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D939" w14:textId="77777777" w:rsidR="00E0544F" w:rsidRPr="00493DA9" w:rsidRDefault="00E0544F" w:rsidP="00E0544F">
      <w:pPr>
        <w:spacing w:after="0" w:line="240" w:lineRule="auto"/>
        <w:jc w:val="center"/>
        <w:rPr>
          <w:rFonts w:ascii="Times New Roman" w:hAnsi="Times New Roman"/>
          <w:b/>
          <w:sz w:val="20"/>
          <w:szCs w:val="20"/>
          <w:lang w:val="en-US"/>
        </w:rPr>
      </w:pPr>
      <w:r w:rsidRPr="00493DA9">
        <w:rPr>
          <w:rFonts w:ascii="Times New Roman" w:hAnsi="Times New Roman"/>
          <w:b/>
          <w:sz w:val="20"/>
          <w:szCs w:val="20"/>
        </w:rPr>
        <w:t>FIŞA DISCIPLINEI</w:t>
      </w:r>
    </w:p>
    <w:p w14:paraId="74C05318" w14:textId="77777777" w:rsidR="00E0544F" w:rsidRPr="00493DA9" w:rsidRDefault="00E0544F" w:rsidP="00E0544F">
      <w:pPr>
        <w:spacing w:after="0" w:line="240" w:lineRule="auto"/>
        <w:jc w:val="center"/>
        <w:rPr>
          <w:rFonts w:ascii="Times New Roman" w:hAnsi="Times New Roman"/>
          <w:b/>
          <w:sz w:val="20"/>
          <w:szCs w:val="20"/>
        </w:rPr>
      </w:pPr>
    </w:p>
    <w:p w14:paraId="1140B56F" w14:textId="77777777" w:rsidR="00E0544F" w:rsidRPr="00493DA9" w:rsidRDefault="00E0544F" w:rsidP="0013012F">
      <w:pPr>
        <w:pStyle w:val="ListParagraph"/>
        <w:numPr>
          <w:ilvl w:val="0"/>
          <w:numId w:val="16"/>
        </w:numPr>
        <w:spacing w:after="0" w:line="240" w:lineRule="auto"/>
        <w:rPr>
          <w:rFonts w:ascii="Times New Roman" w:hAnsi="Times New Roman"/>
          <w:b/>
          <w:sz w:val="20"/>
          <w:szCs w:val="20"/>
          <w:lang w:val="ro-RO"/>
        </w:rPr>
      </w:pPr>
      <w:r w:rsidRPr="00493DA9">
        <w:rPr>
          <w:rFonts w:ascii="Times New Roman" w:hAnsi="Times New Roman"/>
          <w:b/>
          <w:sz w:val="20"/>
          <w:szCs w:val="20"/>
          <w:lang w:val="ro-RO"/>
        </w:rPr>
        <w:t>Date despre program</w:t>
      </w:r>
    </w:p>
    <w:tbl>
      <w:tblPr>
        <w:tblW w:w="50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7"/>
        <w:gridCol w:w="5781"/>
      </w:tblGrid>
      <w:tr w:rsidR="00E0544F" w:rsidRPr="00493DA9" w14:paraId="226FE8DD" w14:textId="77777777" w:rsidTr="0013012F">
        <w:tc>
          <w:tcPr>
            <w:tcW w:w="1871" w:type="pct"/>
            <w:vAlign w:val="center"/>
          </w:tcPr>
          <w:p w14:paraId="7A7D2495" w14:textId="77777777" w:rsidR="00E0544F" w:rsidRPr="00493DA9" w:rsidRDefault="00E0544F" w:rsidP="00310BA9">
            <w:pPr>
              <w:pStyle w:val="NoSpacing"/>
              <w:numPr>
                <w:ilvl w:val="1"/>
                <w:numId w:val="2"/>
              </w:numPr>
              <w:rPr>
                <w:rFonts w:ascii="Times New Roman" w:hAnsi="Times New Roman"/>
                <w:sz w:val="20"/>
                <w:szCs w:val="20"/>
                <w:lang w:val="ro-RO"/>
              </w:rPr>
            </w:pPr>
            <w:r w:rsidRPr="00493DA9">
              <w:rPr>
                <w:rFonts w:ascii="Times New Roman" w:hAnsi="Times New Roman"/>
                <w:sz w:val="20"/>
                <w:szCs w:val="20"/>
                <w:lang w:val="ro-RO"/>
              </w:rPr>
              <w:t>Instituţia de învăţământ superior</w:t>
            </w:r>
          </w:p>
        </w:tc>
        <w:tc>
          <w:tcPr>
            <w:tcW w:w="3129" w:type="pct"/>
            <w:vAlign w:val="center"/>
          </w:tcPr>
          <w:p w14:paraId="2DF1705A" w14:textId="77777777" w:rsidR="00E0544F" w:rsidRPr="00493DA9" w:rsidRDefault="00D5089F" w:rsidP="00310BA9">
            <w:pPr>
              <w:pStyle w:val="NoSpacing"/>
              <w:rPr>
                <w:rFonts w:ascii="Times New Roman" w:hAnsi="Times New Roman"/>
                <w:sz w:val="20"/>
                <w:szCs w:val="20"/>
                <w:lang w:val="ro-RO"/>
              </w:rPr>
            </w:pPr>
            <w:r w:rsidRPr="00493DA9">
              <w:rPr>
                <w:rFonts w:ascii="Times New Roman" w:hAnsi="Times New Roman"/>
                <w:sz w:val="20"/>
                <w:szCs w:val="20"/>
                <w:lang w:val="ro-RO"/>
              </w:rPr>
              <w:t>Școala Națională de Studii Politice și Administrative</w:t>
            </w:r>
          </w:p>
        </w:tc>
      </w:tr>
      <w:tr w:rsidR="00E0544F" w:rsidRPr="00493DA9" w14:paraId="3C5753FB" w14:textId="77777777" w:rsidTr="0013012F">
        <w:tc>
          <w:tcPr>
            <w:tcW w:w="1871" w:type="pct"/>
            <w:vAlign w:val="center"/>
          </w:tcPr>
          <w:p w14:paraId="3A453AA8"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1.2 Facultatea</w:t>
            </w:r>
          </w:p>
        </w:tc>
        <w:tc>
          <w:tcPr>
            <w:tcW w:w="3129" w:type="pct"/>
            <w:vAlign w:val="center"/>
          </w:tcPr>
          <w:p w14:paraId="0CE806BE"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 xml:space="preserve">Facultatea de </w:t>
            </w:r>
            <w:r w:rsidR="00D5089F" w:rsidRPr="00493DA9">
              <w:rPr>
                <w:rFonts w:ascii="Times New Roman" w:hAnsi="Times New Roman"/>
                <w:sz w:val="20"/>
                <w:szCs w:val="20"/>
                <w:lang w:val="ro-RO"/>
              </w:rPr>
              <w:t>Științe Politice</w:t>
            </w:r>
          </w:p>
        </w:tc>
      </w:tr>
      <w:tr w:rsidR="00E0544F" w:rsidRPr="00493DA9" w14:paraId="3B26BE9C" w14:textId="77777777" w:rsidTr="0013012F">
        <w:tc>
          <w:tcPr>
            <w:tcW w:w="1871" w:type="pct"/>
            <w:vAlign w:val="center"/>
          </w:tcPr>
          <w:p w14:paraId="7D3D9D6B"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1.3 Departamentul</w:t>
            </w:r>
          </w:p>
        </w:tc>
        <w:tc>
          <w:tcPr>
            <w:tcW w:w="3129" w:type="pct"/>
            <w:vAlign w:val="center"/>
          </w:tcPr>
          <w:p w14:paraId="3FCD1EE3" w14:textId="77777777" w:rsidR="00E0544F" w:rsidRPr="00493DA9" w:rsidRDefault="00D5089F" w:rsidP="00310BA9">
            <w:pPr>
              <w:pStyle w:val="NoSpacing"/>
              <w:rPr>
                <w:rFonts w:ascii="Times New Roman" w:hAnsi="Times New Roman"/>
                <w:sz w:val="20"/>
                <w:szCs w:val="20"/>
                <w:lang w:val="ro-RO"/>
              </w:rPr>
            </w:pPr>
            <w:r w:rsidRPr="00493DA9">
              <w:rPr>
                <w:rFonts w:ascii="Times New Roman" w:hAnsi="Times New Roman"/>
                <w:sz w:val="20"/>
                <w:szCs w:val="20"/>
                <w:lang w:val="ro-RO"/>
              </w:rPr>
              <w:t>Sociologie</w:t>
            </w:r>
          </w:p>
        </w:tc>
      </w:tr>
      <w:tr w:rsidR="00E0544F" w:rsidRPr="00493DA9" w14:paraId="40EE31B7" w14:textId="77777777" w:rsidTr="0013012F">
        <w:tc>
          <w:tcPr>
            <w:tcW w:w="1871" w:type="pct"/>
            <w:vAlign w:val="center"/>
          </w:tcPr>
          <w:p w14:paraId="586B3FD6"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1.4 Domeniul de studii</w:t>
            </w:r>
          </w:p>
        </w:tc>
        <w:tc>
          <w:tcPr>
            <w:tcW w:w="3129" w:type="pct"/>
            <w:vAlign w:val="center"/>
          </w:tcPr>
          <w:p w14:paraId="257CD46D"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Psihologie</w:t>
            </w:r>
          </w:p>
        </w:tc>
      </w:tr>
      <w:tr w:rsidR="00E0544F" w:rsidRPr="00493DA9" w14:paraId="0C788821" w14:textId="77777777" w:rsidTr="0013012F">
        <w:tc>
          <w:tcPr>
            <w:tcW w:w="1871" w:type="pct"/>
            <w:vAlign w:val="center"/>
          </w:tcPr>
          <w:p w14:paraId="0CF60456"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1.5 Ciclul de studii</w:t>
            </w:r>
          </w:p>
        </w:tc>
        <w:tc>
          <w:tcPr>
            <w:tcW w:w="3129" w:type="pct"/>
            <w:vAlign w:val="center"/>
          </w:tcPr>
          <w:p w14:paraId="55111C53"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Licență</w:t>
            </w:r>
          </w:p>
        </w:tc>
      </w:tr>
      <w:tr w:rsidR="00E0544F" w:rsidRPr="00493DA9" w14:paraId="7733CAA1" w14:textId="77777777" w:rsidTr="0013012F">
        <w:tc>
          <w:tcPr>
            <w:tcW w:w="1871" w:type="pct"/>
            <w:vAlign w:val="center"/>
          </w:tcPr>
          <w:p w14:paraId="070B03A7"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1.6 Programul de studii / Calificarea</w:t>
            </w:r>
          </w:p>
        </w:tc>
        <w:tc>
          <w:tcPr>
            <w:tcW w:w="3129" w:type="pct"/>
            <w:vAlign w:val="center"/>
          </w:tcPr>
          <w:p w14:paraId="4C97D0D8"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Psihologie</w:t>
            </w:r>
          </w:p>
        </w:tc>
      </w:tr>
    </w:tbl>
    <w:p w14:paraId="18F16C5D" w14:textId="77777777" w:rsidR="00E0544F" w:rsidRPr="00493DA9" w:rsidRDefault="00E0544F" w:rsidP="00E0544F">
      <w:pPr>
        <w:spacing w:after="0" w:line="240" w:lineRule="auto"/>
        <w:rPr>
          <w:rFonts w:ascii="Times New Roman" w:hAnsi="Times New Roman"/>
          <w:sz w:val="20"/>
          <w:szCs w:val="20"/>
        </w:rPr>
      </w:pPr>
    </w:p>
    <w:p w14:paraId="00D6F897" w14:textId="77777777" w:rsidR="00E0544F" w:rsidRPr="00493DA9" w:rsidRDefault="0013012F" w:rsidP="0013012F">
      <w:pPr>
        <w:pStyle w:val="ListParagraph"/>
        <w:spacing w:after="0" w:line="240" w:lineRule="auto"/>
        <w:ind w:left="360"/>
        <w:rPr>
          <w:rFonts w:ascii="Times New Roman" w:hAnsi="Times New Roman"/>
          <w:b/>
          <w:sz w:val="20"/>
          <w:szCs w:val="20"/>
          <w:lang w:val="ro-RO"/>
        </w:rPr>
      </w:pPr>
      <w:r w:rsidRPr="00493DA9">
        <w:rPr>
          <w:rFonts w:ascii="Times New Roman" w:hAnsi="Times New Roman"/>
          <w:b/>
          <w:sz w:val="20"/>
          <w:szCs w:val="20"/>
          <w:lang w:val="ro-RO"/>
        </w:rPr>
        <w:t xml:space="preserve">2. </w:t>
      </w:r>
      <w:r w:rsidR="00E0544F" w:rsidRPr="00493DA9">
        <w:rPr>
          <w:rFonts w:ascii="Times New Roman" w:hAnsi="Times New Roman"/>
          <w:b/>
          <w:sz w:val="20"/>
          <w:szCs w:val="20"/>
          <w:lang w:val="ro-RO"/>
        </w:rPr>
        <w:t>Date despre disciplină</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2127"/>
        <w:gridCol w:w="501"/>
        <w:gridCol w:w="1476"/>
        <w:gridCol w:w="720"/>
      </w:tblGrid>
      <w:tr w:rsidR="00E0544F" w:rsidRPr="00493DA9" w14:paraId="3BC6DFE9" w14:textId="77777777" w:rsidTr="0013012F">
        <w:tc>
          <w:tcPr>
            <w:tcW w:w="3828" w:type="dxa"/>
            <w:gridSpan w:val="3"/>
          </w:tcPr>
          <w:p w14:paraId="520B734C"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2.1 Denumirea disciplinei</w:t>
            </w:r>
          </w:p>
        </w:tc>
        <w:tc>
          <w:tcPr>
            <w:tcW w:w="5674" w:type="dxa"/>
            <w:gridSpan w:val="6"/>
          </w:tcPr>
          <w:p w14:paraId="1C531E87" w14:textId="5886A5DC" w:rsidR="00E0544F" w:rsidRPr="00493DA9" w:rsidRDefault="00542F4D" w:rsidP="00310BA9">
            <w:pPr>
              <w:pStyle w:val="NoSpacing"/>
              <w:rPr>
                <w:rFonts w:ascii="Times New Roman" w:hAnsi="Times New Roman"/>
                <w:sz w:val="20"/>
                <w:szCs w:val="20"/>
                <w:lang w:val="ro-RO"/>
              </w:rPr>
            </w:pPr>
            <w:r w:rsidRPr="00493DA9">
              <w:rPr>
                <w:rFonts w:ascii="Times New Roman" w:hAnsi="Times New Roman"/>
                <w:sz w:val="20"/>
                <w:szCs w:val="20"/>
                <w:lang w:val="ro-RO"/>
              </w:rPr>
              <w:t>Psihologia dezvoltării</w:t>
            </w:r>
          </w:p>
        </w:tc>
      </w:tr>
      <w:tr w:rsidR="00E0544F" w:rsidRPr="00493DA9" w14:paraId="3205E905" w14:textId="77777777" w:rsidTr="0013012F">
        <w:tc>
          <w:tcPr>
            <w:tcW w:w="3828" w:type="dxa"/>
            <w:gridSpan w:val="3"/>
          </w:tcPr>
          <w:p w14:paraId="5788B054"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2.2 Titularul activităţilor de curs</w:t>
            </w:r>
          </w:p>
        </w:tc>
        <w:tc>
          <w:tcPr>
            <w:tcW w:w="5674" w:type="dxa"/>
            <w:gridSpan w:val="6"/>
          </w:tcPr>
          <w:p w14:paraId="31E179AE" w14:textId="13FA5441" w:rsidR="00E0544F" w:rsidRPr="00493DA9" w:rsidRDefault="002C08A0" w:rsidP="00310BA9">
            <w:pPr>
              <w:pStyle w:val="NoSpacing"/>
              <w:rPr>
                <w:rFonts w:ascii="Times New Roman" w:hAnsi="Times New Roman"/>
                <w:sz w:val="20"/>
                <w:szCs w:val="20"/>
                <w:lang w:val="ro-RO"/>
              </w:rPr>
            </w:pPr>
            <w:r w:rsidRPr="00493DA9">
              <w:rPr>
                <w:rFonts w:ascii="Times New Roman" w:hAnsi="Times New Roman"/>
                <w:sz w:val="20"/>
                <w:szCs w:val="20"/>
                <w:lang w:val="ro-RO"/>
              </w:rPr>
              <w:t>Mihalcea Alexandru</w:t>
            </w:r>
          </w:p>
        </w:tc>
      </w:tr>
      <w:tr w:rsidR="00E0544F" w:rsidRPr="00493DA9" w14:paraId="0854F0B7" w14:textId="77777777" w:rsidTr="0013012F">
        <w:tc>
          <w:tcPr>
            <w:tcW w:w="3828" w:type="dxa"/>
            <w:gridSpan w:val="3"/>
          </w:tcPr>
          <w:p w14:paraId="27C9325E"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2.3 Titularul activităţilor de seminar</w:t>
            </w:r>
          </w:p>
        </w:tc>
        <w:tc>
          <w:tcPr>
            <w:tcW w:w="5674" w:type="dxa"/>
            <w:gridSpan w:val="6"/>
          </w:tcPr>
          <w:p w14:paraId="6C9E19E9" w14:textId="5DAD7305" w:rsidR="0092278B" w:rsidRPr="00493DA9" w:rsidRDefault="00AE5E25" w:rsidP="00E549C1">
            <w:pPr>
              <w:pStyle w:val="NoSpacing"/>
              <w:rPr>
                <w:rFonts w:ascii="Times New Roman" w:hAnsi="Times New Roman"/>
                <w:sz w:val="20"/>
                <w:szCs w:val="20"/>
                <w:lang w:val="ro-RO"/>
              </w:rPr>
            </w:pPr>
            <w:r w:rsidRPr="00493DA9">
              <w:rPr>
                <w:rFonts w:ascii="Times New Roman" w:hAnsi="Times New Roman"/>
                <w:sz w:val="20"/>
                <w:szCs w:val="20"/>
                <w:lang w:val="ro-RO"/>
              </w:rPr>
              <w:t>Mihalcea Alexandru</w:t>
            </w:r>
          </w:p>
        </w:tc>
      </w:tr>
      <w:tr w:rsidR="00E0544F" w:rsidRPr="00493DA9" w14:paraId="3688A766" w14:textId="77777777" w:rsidTr="0013012F">
        <w:tc>
          <w:tcPr>
            <w:tcW w:w="1843" w:type="dxa"/>
          </w:tcPr>
          <w:p w14:paraId="3DA353B4"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2.4 Anul de studiu</w:t>
            </w:r>
          </w:p>
        </w:tc>
        <w:tc>
          <w:tcPr>
            <w:tcW w:w="567" w:type="dxa"/>
          </w:tcPr>
          <w:p w14:paraId="3DCEF536" w14:textId="5ED79B66" w:rsidR="00E0544F" w:rsidRPr="00493DA9" w:rsidRDefault="00D54C39" w:rsidP="00310BA9">
            <w:pPr>
              <w:pStyle w:val="NoSpacing"/>
              <w:rPr>
                <w:rFonts w:ascii="Times New Roman" w:hAnsi="Times New Roman"/>
                <w:sz w:val="20"/>
                <w:szCs w:val="20"/>
                <w:lang w:val="ro-RO"/>
              </w:rPr>
            </w:pPr>
            <w:r w:rsidRPr="00493DA9">
              <w:rPr>
                <w:rFonts w:ascii="Times New Roman" w:hAnsi="Times New Roman"/>
                <w:sz w:val="20"/>
                <w:szCs w:val="20"/>
                <w:lang w:val="ro-RO"/>
              </w:rPr>
              <w:t>I</w:t>
            </w:r>
          </w:p>
        </w:tc>
        <w:tc>
          <w:tcPr>
            <w:tcW w:w="1701" w:type="dxa"/>
            <w:gridSpan w:val="2"/>
          </w:tcPr>
          <w:p w14:paraId="47A1E3C5" w14:textId="77777777" w:rsidR="00E0544F" w:rsidRPr="00493DA9" w:rsidRDefault="00E0544F" w:rsidP="00310BA9">
            <w:pPr>
              <w:pStyle w:val="NoSpacing"/>
              <w:ind w:right="-108"/>
              <w:rPr>
                <w:rFonts w:ascii="Times New Roman" w:hAnsi="Times New Roman"/>
                <w:sz w:val="20"/>
                <w:szCs w:val="20"/>
                <w:lang w:val="ro-RO"/>
              </w:rPr>
            </w:pPr>
            <w:r w:rsidRPr="00493DA9">
              <w:rPr>
                <w:rFonts w:ascii="Times New Roman" w:hAnsi="Times New Roman"/>
                <w:sz w:val="20"/>
                <w:szCs w:val="20"/>
                <w:lang w:val="ro-RO"/>
              </w:rPr>
              <w:t>2.5 Semestrul</w:t>
            </w:r>
          </w:p>
        </w:tc>
        <w:tc>
          <w:tcPr>
            <w:tcW w:w="567" w:type="dxa"/>
          </w:tcPr>
          <w:p w14:paraId="28ABDD86" w14:textId="10717F02" w:rsidR="00E0544F" w:rsidRPr="00493DA9" w:rsidRDefault="00D54C39" w:rsidP="00310BA9">
            <w:pPr>
              <w:pStyle w:val="NoSpacing"/>
              <w:rPr>
                <w:rFonts w:ascii="Times New Roman" w:hAnsi="Times New Roman"/>
                <w:sz w:val="20"/>
                <w:szCs w:val="20"/>
                <w:lang w:val="ro-RO"/>
              </w:rPr>
            </w:pPr>
            <w:r w:rsidRPr="00493DA9">
              <w:rPr>
                <w:rFonts w:ascii="Times New Roman" w:hAnsi="Times New Roman"/>
                <w:sz w:val="20"/>
                <w:szCs w:val="20"/>
                <w:lang w:val="ro-RO"/>
              </w:rPr>
              <w:t>I</w:t>
            </w:r>
          </w:p>
        </w:tc>
        <w:tc>
          <w:tcPr>
            <w:tcW w:w="2127" w:type="dxa"/>
          </w:tcPr>
          <w:p w14:paraId="645E392A" w14:textId="77777777" w:rsidR="00E0544F" w:rsidRPr="00493DA9" w:rsidRDefault="00E0544F" w:rsidP="00310BA9">
            <w:pPr>
              <w:pStyle w:val="NoSpacing"/>
              <w:ind w:right="-108" w:hanging="108"/>
              <w:rPr>
                <w:rFonts w:ascii="Times New Roman" w:hAnsi="Times New Roman"/>
                <w:sz w:val="20"/>
                <w:szCs w:val="20"/>
                <w:lang w:val="ro-RO"/>
              </w:rPr>
            </w:pPr>
            <w:r w:rsidRPr="00493DA9">
              <w:rPr>
                <w:rFonts w:ascii="Times New Roman" w:hAnsi="Times New Roman"/>
                <w:sz w:val="20"/>
                <w:szCs w:val="20"/>
                <w:lang w:val="ro-RO"/>
              </w:rPr>
              <w:t>2.6 Tipul de evaluare</w:t>
            </w:r>
          </w:p>
        </w:tc>
        <w:tc>
          <w:tcPr>
            <w:tcW w:w="501" w:type="dxa"/>
          </w:tcPr>
          <w:p w14:paraId="0DC3F825" w14:textId="071E3CE8" w:rsidR="00E0544F" w:rsidRPr="00493DA9" w:rsidRDefault="00974843" w:rsidP="00310BA9">
            <w:pPr>
              <w:pStyle w:val="NoSpacing"/>
              <w:rPr>
                <w:rFonts w:ascii="Times New Roman" w:hAnsi="Times New Roman"/>
                <w:sz w:val="20"/>
                <w:szCs w:val="20"/>
                <w:lang w:val="ro-RO"/>
              </w:rPr>
            </w:pPr>
            <w:r w:rsidRPr="00493DA9">
              <w:rPr>
                <w:rFonts w:ascii="Times New Roman" w:hAnsi="Times New Roman"/>
                <w:sz w:val="20"/>
                <w:szCs w:val="20"/>
                <w:lang w:val="ro-RO"/>
              </w:rPr>
              <w:t>E</w:t>
            </w:r>
          </w:p>
        </w:tc>
        <w:tc>
          <w:tcPr>
            <w:tcW w:w="1476" w:type="dxa"/>
          </w:tcPr>
          <w:p w14:paraId="32136EE5" w14:textId="77777777" w:rsidR="00E0544F" w:rsidRPr="00493DA9" w:rsidRDefault="00E0544F" w:rsidP="00310BA9">
            <w:pPr>
              <w:pStyle w:val="NoSpacing"/>
              <w:ind w:right="-108" w:hanging="42"/>
              <w:rPr>
                <w:rFonts w:ascii="Times New Roman" w:hAnsi="Times New Roman"/>
                <w:sz w:val="20"/>
                <w:szCs w:val="20"/>
                <w:lang w:val="ro-RO"/>
              </w:rPr>
            </w:pPr>
            <w:r w:rsidRPr="00493DA9">
              <w:rPr>
                <w:rFonts w:ascii="Times New Roman" w:hAnsi="Times New Roman"/>
                <w:sz w:val="20"/>
                <w:szCs w:val="20"/>
                <w:lang w:val="ro-RO"/>
              </w:rPr>
              <w:t>2.7 Regimul disciplinei</w:t>
            </w:r>
          </w:p>
        </w:tc>
        <w:tc>
          <w:tcPr>
            <w:tcW w:w="720" w:type="dxa"/>
          </w:tcPr>
          <w:p w14:paraId="2E921DA9" w14:textId="66E276C3" w:rsidR="00E0544F" w:rsidRPr="00493DA9" w:rsidRDefault="00974843" w:rsidP="00310BA9">
            <w:pPr>
              <w:pStyle w:val="NoSpacing"/>
              <w:rPr>
                <w:rFonts w:ascii="Times New Roman" w:hAnsi="Times New Roman"/>
                <w:sz w:val="20"/>
                <w:szCs w:val="20"/>
                <w:lang w:val="ro-RO"/>
              </w:rPr>
            </w:pPr>
            <w:r w:rsidRPr="00493DA9">
              <w:rPr>
                <w:rFonts w:ascii="Times New Roman" w:hAnsi="Times New Roman"/>
                <w:sz w:val="20"/>
                <w:szCs w:val="20"/>
                <w:lang w:val="ro-RO"/>
              </w:rPr>
              <w:t>Obl</w:t>
            </w:r>
          </w:p>
        </w:tc>
      </w:tr>
    </w:tbl>
    <w:p w14:paraId="338AC714" w14:textId="77777777" w:rsidR="0013012F" w:rsidRPr="00493DA9" w:rsidRDefault="0013012F" w:rsidP="0013012F">
      <w:pPr>
        <w:pStyle w:val="ListParagraph"/>
        <w:spacing w:after="0" w:line="240" w:lineRule="auto"/>
        <w:rPr>
          <w:rFonts w:ascii="Times New Roman" w:hAnsi="Times New Roman"/>
          <w:b/>
          <w:sz w:val="20"/>
          <w:szCs w:val="20"/>
          <w:lang w:val="ro-RO"/>
        </w:rPr>
      </w:pPr>
    </w:p>
    <w:p w14:paraId="6E0407A1" w14:textId="77777777" w:rsidR="00E0544F" w:rsidRPr="00493DA9" w:rsidRDefault="00E0544F" w:rsidP="0013012F">
      <w:pPr>
        <w:pStyle w:val="ListParagraph"/>
        <w:numPr>
          <w:ilvl w:val="0"/>
          <w:numId w:val="17"/>
        </w:numPr>
        <w:spacing w:after="0" w:line="240" w:lineRule="auto"/>
        <w:rPr>
          <w:rFonts w:ascii="Times New Roman" w:hAnsi="Times New Roman"/>
          <w:b/>
          <w:sz w:val="20"/>
          <w:szCs w:val="20"/>
          <w:lang w:val="ro-RO"/>
        </w:rPr>
      </w:pPr>
      <w:r w:rsidRPr="00493DA9">
        <w:rPr>
          <w:rFonts w:ascii="Times New Roman" w:hAnsi="Times New Roman"/>
          <w:b/>
          <w:sz w:val="20"/>
          <w:szCs w:val="20"/>
          <w:lang w:val="ro-RO"/>
        </w:rPr>
        <w:t>Timpul total estimat (ore pe semestru al activităţilor didactice)</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8"/>
        <w:gridCol w:w="900"/>
        <w:gridCol w:w="1890"/>
        <w:gridCol w:w="450"/>
        <w:gridCol w:w="2250"/>
        <w:gridCol w:w="540"/>
      </w:tblGrid>
      <w:tr w:rsidR="00E0544F" w:rsidRPr="00493DA9" w14:paraId="2D734FA8" w14:textId="77777777" w:rsidTr="00D5089F">
        <w:tc>
          <w:tcPr>
            <w:tcW w:w="3438" w:type="dxa"/>
          </w:tcPr>
          <w:p w14:paraId="2BA5A2A0"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3.1 Număr de ore pe săptămână</w:t>
            </w:r>
          </w:p>
        </w:tc>
        <w:tc>
          <w:tcPr>
            <w:tcW w:w="900" w:type="dxa"/>
          </w:tcPr>
          <w:p w14:paraId="0C5CA6C6" w14:textId="7F93E03E" w:rsidR="00E0544F" w:rsidRPr="00493DA9" w:rsidRDefault="00C121EF"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3</w:t>
            </w:r>
          </w:p>
        </w:tc>
        <w:tc>
          <w:tcPr>
            <w:tcW w:w="1890" w:type="dxa"/>
          </w:tcPr>
          <w:p w14:paraId="5976BAD1"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din care: 3.2 curs</w:t>
            </w:r>
          </w:p>
        </w:tc>
        <w:tc>
          <w:tcPr>
            <w:tcW w:w="450" w:type="dxa"/>
          </w:tcPr>
          <w:p w14:paraId="3AE9C94E" w14:textId="5453CE36" w:rsidR="00E0544F" w:rsidRPr="00493DA9" w:rsidRDefault="00FF7D22"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2</w:t>
            </w:r>
          </w:p>
        </w:tc>
        <w:tc>
          <w:tcPr>
            <w:tcW w:w="2250" w:type="dxa"/>
          </w:tcPr>
          <w:p w14:paraId="35DC85F6"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3.3 seminar/laborator</w:t>
            </w:r>
          </w:p>
        </w:tc>
        <w:tc>
          <w:tcPr>
            <w:tcW w:w="540" w:type="dxa"/>
          </w:tcPr>
          <w:p w14:paraId="680BF2ED" w14:textId="59029D9E" w:rsidR="00E0544F" w:rsidRPr="00493DA9" w:rsidRDefault="007F3CA9"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1</w:t>
            </w:r>
          </w:p>
        </w:tc>
      </w:tr>
      <w:tr w:rsidR="00E0544F" w:rsidRPr="00493DA9" w14:paraId="42E6B72C" w14:textId="77777777" w:rsidTr="00D5089F">
        <w:tc>
          <w:tcPr>
            <w:tcW w:w="3438" w:type="dxa"/>
          </w:tcPr>
          <w:p w14:paraId="3BC3A68A"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3.4 Total ore din planul de învăţământ</w:t>
            </w:r>
          </w:p>
        </w:tc>
        <w:tc>
          <w:tcPr>
            <w:tcW w:w="900" w:type="dxa"/>
          </w:tcPr>
          <w:p w14:paraId="5BD8D30C" w14:textId="2D72C474" w:rsidR="00E0544F" w:rsidRPr="00493DA9" w:rsidRDefault="00C121EF"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42</w:t>
            </w:r>
          </w:p>
        </w:tc>
        <w:tc>
          <w:tcPr>
            <w:tcW w:w="1890" w:type="dxa"/>
          </w:tcPr>
          <w:p w14:paraId="2825682D"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din care: 3.5 curs</w:t>
            </w:r>
          </w:p>
        </w:tc>
        <w:tc>
          <w:tcPr>
            <w:tcW w:w="450" w:type="dxa"/>
          </w:tcPr>
          <w:p w14:paraId="3E1A40A4" w14:textId="17BCE1FD" w:rsidR="00E0544F" w:rsidRPr="00493DA9" w:rsidRDefault="00C121EF"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28</w:t>
            </w:r>
          </w:p>
        </w:tc>
        <w:tc>
          <w:tcPr>
            <w:tcW w:w="2250" w:type="dxa"/>
          </w:tcPr>
          <w:p w14:paraId="102EB98F"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3.6 seminar/laborator</w:t>
            </w:r>
          </w:p>
        </w:tc>
        <w:tc>
          <w:tcPr>
            <w:tcW w:w="540" w:type="dxa"/>
          </w:tcPr>
          <w:p w14:paraId="6B915E97" w14:textId="74C3334C" w:rsidR="00E0544F" w:rsidRPr="00493DA9" w:rsidRDefault="00C121EF"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14</w:t>
            </w:r>
          </w:p>
        </w:tc>
      </w:tr>
      <w:tr w:rsidR="00E0544F" w:rsidRPr="00493DA9" w14:paraId="68A3D5CC" w14:textId="77777777" w:rsidTr="0013012F">
        <w:tc>
          <w:tcPr>
            <w:tcW w:w="8928" w:type="dxa"/>
            <w:gridSpan w:val="5"/>
          </w:tcPr>
          <w:p w14:paraId="280DF79D" w14:textId="77777777" w:rsidR="00E0544F" w:rsidRPr="00493DA9" w:rsidRDefault="00E0544F" w:rsidP="00310BA9">
            <w:pPr>
              <w:pStyle w:val="NoSpacing"/>
              <w:rPr>
                <w:rFonts w:ascii="Times New Roman" w:hAnsi="Times New Roman"/>
                <w:b/>
                <w:sz w:val="20"/>
                <w:szCs w:val="20"/>
                <w:lang w:val="ro-RO"/>
              </w:rPr>
            </w:pPr>
            <w:r w:rsidRPr="00493DA9">
              <w:rPr>
                <w:rFonts w:ascii="Times New Roman" w:hAnsi="Times New Roman"/>
                <w:b/>
                <w:sz w:val="20"/>
                <w:szCs w:val="20"/>
                <w:lang w:val="ro-RO"/>
              </w:rPr>
              <w:t>Distribuţia fondului de timp:</w:t>
            </w:r>
          </w:p>
        </w:tc>
        <w:tc>
          <w:tcPr>
            <w:tcW w:w="540" w:type="dxa"/>
          </w:tcPr>
          <w:p w14:paraId="3AE119B4" w14:textId="77777777" w:rsidR="00E0544F" w:rsidRPr="00493DA9" w:rsidRDefault="00E0544F" w:rsidP="00310BA9">
            <w:pPr>
              <w:pStyle w:val="NoSpacing"/>
              <w:jc w:val="center"/>
              <w:rPr>
                <w:rFonts w:ascii="Times New Roman" w:hAnsi="Times New Roman"/>
                <w:b/>
                <w:sz w:val="20"/>
                <w:szCs w:val="20"/>
                <w:lang w:val="ro-RO"/>
              </w:rPr>
            </w:pPr>
            <w:r w:rsidRPr="00493DA9">
              <w:rPr>
                <w:rFonts w:ascii="Times New Roman" w:hAnsi="Times New Roman"/>
                <w:b/>
                <w:sz w:val="20"/>
                <w:szCs w:val="20"/>
                <w:lang w:val="ro-RO"/>
              </w:rPr>
              <w:t>ore</w:t>
            </w:r>
          </w:p>
        </w:tc>
      </w:tr>
      <w:tr w:rsidR="00E0544F" w:rsidRPr="00493DA9" w14:paraId="701ACAF2" w14:textId="77777777" w:rsidTr="0013012F">
        <w:tc>
          <w:tcPr>
            <w:tcW w:w="8928" w:type="dxa"/>
            <w:gridSpan w:val="5"/>
          </w:tcPr>
          <w:p w14:paraId="704DD0EB"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Studiul după manual, suport de curs, bibliografie şi notiţe</w:t>
            </w:r>
          </w:p>
        </w:tc>
        <w:tc>
          <w:tcPr>
            <w:tcW w:w="540" w:type="dxa"/>
          </w:tcPr>
          <w:p w14:paraId="7454B118" w14:textId="71DDB3DA" w:rsidR="00E0544F" w:rsidRPr="00493DA9" w:rsidRDefault="00B7456E"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0.</w:t>
            </w:r>
            <w:r w:rsidR="00145D5F" w:rsidRPr="00493DA9">
              <w:rPr>
                <w:rFonts w:ascii="Times New Roman" w:hAnsi="Times New Roman"/>
                <w:sz w:val="20"/>
                <w:szCs w:val="20"/>
                <w:lang w:val="ro-RO"/>
              </w:rPr>
              <w:t>7</w:t>
            </w:r>
          </w:p>
        </w:tc>
      </w:tr>
      <w:tr w:rsidR="00E0544F" w:rsidRPr="00493DA9" w14:paraId="66D099F9" w14:textId="77777777" w:rsidTr="0013012F">
        <w:tc>
          <w:tcPr>
            <w:tcW w:w="8928" w:type="dxa"/>
            <w:gridSpan w:val="5"/>
          </w:tcPr>
          <w:p w14:paraId="4EE88F0A"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Documentare suplimentară în bibliotecă, pe platformele electronice de specialitate / pe teren</w:t>
            </w:r>
          </w:p>
        </w:tc>
        <w:tc>
          <w:tcPr>
            <w:tcW w:w="540" w:type="dxa"/>
          </w:tcPr>
          <w:p w14:paraId="4AC4467A" w14:textId="7CEB7E8C" w:rsidR="00E0544F" w:rsidRPr="00493DA9" w:rsidRDefault="00B7456E" w:rsidP="00A26A9D">
            <w:pPr>
              <w:pStyle w:val="NoSpacing"/>
              <w:jc w:val="right"/>
              <w:rPr>
                <w:rFonts w:ascii="Times New Roman" w:hAnsi="Times New Roman"/>
                <w:sz w:val="20"/>
                <w:szCs w:val="20"/>
                <w:lang w:val="ro-RO"/>
              </w:rPr>
            </w:pPr>
            <w:r w:rsidRPr="00493DA9">
              <w:rPr>
                <w:rFonts w:ascii="Times New Roman" w:hAnsi="Times New Roman"/>
                <w:sz w:val="20"/>
                <w:szCs w:val="20"/>
                <w:lang w:val="ro-RO"/>
              </w:rPr>
              <w:t>0.</w:t>
            </w:r>
            <w:r w:rsidR="00145D5F" w:rsidRPr="00493DA9">
              <w:rPr>
                <w:rFonts w:ascii="Times New Roman" w:hAnsi="Times New Roman"/>
                <w:sz w:val="20"/>
                <w:szCs w:val="20"/>
                <w:lang w:val="ro-RO"/>
              </w:rPr>
              <w:t>7</w:t>
            </w:r>
          </w:p>
        </w:tc>
      </w:tr>
      <w:tr w:rsidR="00E0544F" w:rsidRPr="00493DA9" w14:paraId="36B81EF7" w14:textId="77777777" w:rsidTr="0013012F">
        <w:tc>
          <w:tcPr>
            <w:tcW w:w="8928" w:type="dxa"/>
            <w:gridSpan w:val="5"/>
          </w:tcPr>
          <w:p w14:paraId="6BAFD59F"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Pregătire seminarii / laboratoare, teme, referate, portofolii şi eseuri</w:t>
            </w:r>
          </w:p>
        </w:tc>
        <w:tc>
          <w:tcPr>
            <w:tcW w:w="540" w:type="dxa"/>
          </w:tcPr>
          <w:p w14:paraId="53A331BE" w14:textId="5F913DD1" w:rsidR="00E0544F" w:rsidRPr="00493DA9" w:rsidRDefault="00A26A9D"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0.</w:t>
            </w:r>
            <w:r w:rsidR="00182362" w:rsidRPr="00493DA9">
              <w:rPr>
                <w:rFonts w:ascii="Times New Roman" w:hAnsi="Times New Roman"/>
                <w:sz w:val="20"/>
                <w:szCs w:val="20"/>
                <w:lang w:val="ro-RO"/>
              </w:rPr>
              <w:t>4</w:t>
            </w:r>
          </w:p>
        </w:tc>
      </w:tr>
      <w:tr w:rsidR="00E0544F" w:rsidRPr="00493DA9" w14:paraId="383DC07C" w14:textId="77777777" w:rsidTr="0013012F">
        <w:tc>
          <w:tcPr>
            <w:tcW w:w="8928" w:type="dxa"/>
            <w:gridSpan w:val="5"/>
          </w:tcPr>
          <w:p w14:paraId="5088B482"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 xml:space="preserve">Tutoriat </w:t>
            </w:r>
          </w:p>
        </w:tc>
        <w:tc>
          <w:tcPr>
            <w:tcW w:w="540" w:type="dxa"/>
          </w:tcPr>
          <w:p w14:paraId="2781C3B5" w14:textId="51F6CEDA" w:rsidR="00E0544F" w:rsidRPr="00493DA9" w:rsidRDefault="00A26A9D"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0.</w:t>
            </w:r>
            <w:r w:rsidR="00182362" w:rsidRPr="00493DA9">
              <w:rPr>
                <w:rFonts w:ascii="Times New Roman" w:hAnsi="Times New Roman"/>
                <w:sz w:val="20"/>
                <w:szCs w:val="20"/>
                <w:lang w:val="ro-RO"/>
              </w:rPr>
              <w:t>4</w:t>
            </w:r>
          </w:p>
        </w:tc>
      </w:tr>
      <w:tr w:rsidR="00E0544F" w:rsidRPr="00493DA9" w14:paraId="0289B2FA" w14:textId="77777777" w:rsidTr="0013012F">
        <w:tc>
          <w:tcPr>
            <w:tcW w:w="8928" w:type="dxa"/>
            <w:gridSpan w:val="5"/>
          </w:tcPr>
          <w:p w14:paraId="340E24B2"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 xml:space="preserve">Examinări </w:t>
            </w:r>
          </w:p>
        </w:tc>
        <w:tc>
          <w:tcPr>
            <w:tcW w:w="540" w:type="dxa"/>
          </w:tcPr>
          <w:p w14:paraId="1DA29DBA" w14:textId="56B4FC6B" w:rsidR="00E0544F" w:rsidRPr="00493DA9" w:rsidRDefault="00A26A9D"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0.2</w:t>
            </w:r>
          </w:p>
        </w:tc>
      </w:tr>
      <w:tr w:rsidR="00E0544F" w:rsidRPr="00493DA9" w14:paraId="03E29CE3" w14:textId="77777777" w:rsidTr="0013012F">
        <w:tc>
          <w:tcPr>
            <w:tcW w:w="8928" w:type="dxa"/>
            <w:gridSpan w:val="5"/>
          </w:tcPr>
          <w:p w14:paraId="77A3E274"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Alte activităţi……………………………………</w:t>
            </w:r>
          </w:p>
        </w:tc>
        <w:tc>
          <w:tcPr>
            <w:tcW w:w="540" w:type="dxa"/>
          </w:tcPr>
          <w:p w14:paraId="653380D7" w14:textId="77777777" w:rsidR="00E0544F" w:rsidRPr="00493DA9" w:rsidRDefault="00E0544F" w:rsidP="00310BA9">
            <w:pPr>
              <w:pStyle w:val="NoSpacing"/>
              <w:jc w:val="right"/>
              <w:rPr>
                <w:rFonts w:ascii="Times New Roman" w:hAnsi="Times New Roman"/>
                <w:sz w:val="20"/>
                <w:szCs w:val="20"/>
                <w:lang w:val="ro-RO"/>
              </w:rPr>
            </w:pPr>
            <w:r w:rsidRPr="00493DA9">
              <w:rPr>
                <w:rFonts w:ascii="Times New Roman" w:hAnsi="Times New Roman"/>
                <w:sz w:val="20"/>
                <w:szCs w:val="20"/>
                <w:lang w:val="ro-RO"/>
              </w:rPr>
              <w:t>--</w:t>
            </w:r>
          </w:p>
        </w:tc>
      </w:tr>
      <w:tr w:rsidR="00E0544F" w:rsidRPr="00493DA9" w14:paraId="6F9AE2EE" w14:textId="77777777" w:rsidTr="00D5089F">
        <w:trPr>
          <w:gridAfter w:val="4"/>
          <w:wAfter w:w="5130" w:type="dxa"/>
        </w:trPr>
        <w:tc>
          <w:tcPr>
            <w:tcW w:w="3438" w:type="dxa"/>
          </w:tcPr>
          <w:p w14:paraId="27A96FB5" w14:textId="77777777" w:rsidR="00E0544F" w:rsidRPr="00493DA9" w:rsidRDefault="00E0544F" w:rsidP="00310BA9">
            <w:pPr>
              <w:pStyle w:val="NoSpacing"/>
              <w:rPr>
                <w:rFonts w:ascii="Times New Roman" w:hAnsi="Times New Roman"/>
                <w:b/>
                <w:sz w:val="20"/>
                <w:szCs w:val="20"/>
                <w:lang w:val="ro-RO"/>
              </w:rPr>
            </w:pPr>
            <w:r w:rsidRPr="00493DA9">
              <w:rPr>
                <w:rFonts w:ascii="Times New Roman" w:hAnsi="Times New Roman"/>
                <w:b/>
                <w:sz w:val="20"/>
                <w:szCs w:val="20"/>
                <w:lang w:val="ro-RO"/>
              </w:rPr>
              <w:t>3.7 Total ore studiu individual</w:t>
            </w:r>
          </w:p>
        </w:tc>
        <w:tc>
          <w:tcPr>
            <w:tcW w:w="900" w:type="dxa"/>
          </w:tcPr>
          <w:p w14:paraId="2A2F31EC" w14:textId="13EAD516" w:rsidR="00E0544F" w:rsidRPr="00493DA9" w:rsidRDefault="000F2608" w:rsidP="00310BA9">
            <w:pPr>
              <w:pStyle w:val="NoSpacing"/>
              <w:jc w:val="right"/>
              <w:rPr>
                <w:rFonts w:ascii="Times New Roman" w:hAnsi="Times New Roman"/>
                <w:b/>
                <w:sz w:val="20"/>
                <w:szCs w:val="20"/>
                <w:lang w:val="ro-RO"/>
              </w:rPr>
            </w:pPr>
            <w:r w:rsidRPr="00493DA9">
              <w:rPr>
                <w:rFonts w:ascii="Times New Roman" w:hAnsi="Times New Roman"/>
                <w:b/>
                <w:sz w:val="20"/>
                <w:szCs w:val="20"/>
                <w:lang w:val="ro-RO"/>
              </w:rPr>
              <w:t>2</w:t>
            </w:r>
            <w:r w:rsidR="00BD0569" w:rsidRPr="00493DA9">
              <w:rPr>
                <w:rFonts w:ascii="Times New Roman" w:hAnsi="Times New Roman"/>
                <w:b/>
                <w:sz w:val="20"/>
                <w:szCs w:val="20"/>
                <w:lang w:val="ro-RO"/>
              </w:rPr>
              <w:t>.4</w:t>
            </w:r>
          </w:p>
        </w:tc>
      </w:tr>
      <w:tr w:rsidR="00E0544F" w:rsidRPr="00493DA9" w14:paraId="001A5F4E" w14:textId="77777777" w:rsidTr="00D5089F">
        <w:trPr>
          <w:gridAfter w:val="4"/>
          <w:wAfter w:w="5130" w:type="dxa"/>
        </w:trPr>
        <w:tc>
          <w:tcPr>
            <w:tcW w:w="3438" w:type="dxa"/>
          </w:tcPr>
          <w:p w14:paraId="2400A725" w14:textId="77777777" w:rsidR="00E0544F" w:rsidRPr="00493DA9" w:rsidRDefault="00E0544F" w:rsidP="00310BA9">
            <w:pPr>
              <w:pStyle w:val="NoSpacing"/>
              <w:rPr>
                <w:rFonts w:ascii="Times New Roman" w:hAnsi="Times New Roman"/>
                <w:b/>
                <w:sz w:val="20"/>
                <w:szCs w:val="20"/>
                <w:lang w:val="ro-RO"/>
              </w:rPr>
            </w:pPr>
            <w:r w:rsidRPr="00493DA9">
              <w:rPr>
                <w:rFonts w:ascii="Times New Roman" w:hAnsi="Times New Roman"/>
                <w:b/>
                <w:sz w:val="20"/>
                <w:szCs w:val="20"/>
                <w:lang w:val="ro-RO"/>
              </w:rPr>
              <w:t>3.8 Total ore pe semestru</w:t>
            </w:r>
          </w:p>
        </w:tc>
        <w:tc>
          <w:tcPr>
            <w:tcW w:w="900" w:type="dxa"/>
          </w:tcPr>
          <w:p w14:paraId="4818F275" w14:textId="2B8A3186" w:rsidR="00E0544F" w:rsidRPr="00493DA9" w:rsidRDefault="00CB0DDB" w:rsidP="00310BA9">
            <w:pPr>
              <w:pStyle w:val="NoSpacing"/>
              <w:jc w:val="right"/>
              <w:rPr>
                <w:rFonts w:ascii="Times New Roman" w:hAnsi="Times New Roman"/>
                <w:b/>
                <w:sz w:val="20"/>
                <w:szCs w:val="20"/>
                <w:lang w:val="ro-RO"/>
              </w:rPr>
            </w:pPr>
            <w:r w:rsidRPr="00493DA9">
              <w:rPr>
                <w:rFonts w:ascii="Times New Roman" w:hAnsi="Times New Roman"/>
                <w:b/>
                <w:sz w:val="20"/>
                <w:szCs w:val="20"/>
                <w:lang w:val="ro-RO"/>
              </w:rPr>
              <w:t>42</w:t>
            </w:r>
          </w:p>
        </w:tc>
      </w:tr>
      <w:tr w:rsidR="00E0544F" w:rsidRPr="00493DA9" w14:paraId="3148CAFD" w14:textId="77777777" w:rsidTr="00D5089F">
        <w:trPr>
          <w:gridAfter w:val="4"/>
          <w:wAfter w:w="5130" w:type="dxa"/>
        </w:trPr>
        <w:tc>
          <w:tcPr>
            <w:tcW w:w="3438" w:type="dxa"/>
          </w:tcPr>
          <w:p w14:paraId="0EC6DCED" w14:textId="77777777" w:rsidR="00E0544F" w:rsidRPr="00493DA9" w:rsidRDefault="00E0544F" w:rsidP="00310BA9">
            <w:pPr>
              <w:pStyle w:val="NoSpacing"/>
              <w:rPr>
                <w:rFonts w:ascii="Times New Roman" w:hAnsi="Times New Roman"/>
                <w:b/>
                <w:sz w:val="20"/>
                <w:szCs w:val="20"/>
                <w:lang w:val="ro-RO"/>
              </w:rPr>
            </w:pPr>
            <w:r w:rsidRPr="00493DA9">
              <w:rPr>
                <w:rFonts w:ascii="Times New Roman" w:hAnsi="Times New Roman"/>
                <w:b/>
                <w:sz w:val="20"/>
                <w:szCs w:val="20"/>
                <w:lang w:val="ro-RO"/>
              </w:rPr>
              <w:t>3.9 Numărul de credite</w:t>
            </w:r>
          </w:p>
        </w:tc>
        <w:tc>
          <w:tcPr>
            <w:tcW w:w="900" w:type="dxa"/>
          </w:tcPr>
          <w:p w14:paraId="7E161C4E" w14:textId="6F9AA0C4" w:rsidR="00E0544F" w:rsidRPr="00493DA9" w:rsidRDefault="00CB0DDB" w:rsidP="00310BA9">
            <w:pPr>
              <w:pStyle w:val="NoSpacing"/>
              <w:jc w:val="right"/>
              <w:rPr>
                <w:rFonts w:ascii="Times New Roman" w:hAnsi="Times New Roman"/>
                <w:b/>
                <w:sz w:val="20"/>
                <w:szCs w:val="20"/>
                <w:lang w:val="ro-RO"/>
              </w:rPr>
            </w:pPr>
            <w:r w:rsidRPr="00493DA9">
              <w:rPr>
                <w:rFonts w:ascii="Times New Roman" w:hAnsi="Times New Roman"/>
                <w:b/>
                <w:sz w:val="20"/>
                <w:szCs w:val="20"/>
                <w:lang w:val="ro-RO"/>
              </w:rPr>
              <w:t>3</w:t>
            </w:r>
          </w:p>
        </w:tc>
      </w:tr>
    </w:tbl>
    <w:p w14:paraId="50A0121E" w14:textId="77777777" w:rsidR="00E0544F" w:rsidRPr="00493DA9" w:rsidRDefault="00E0544F" w:rsidP="00E0544F">
      <w:pPr>
        <w:spacing w:after="0" w:line="240" w:lineRule="auto"/>
        <w:rPr>
          <w:rFonts w:ascii="Times New Roman" w:hAnsi="Times New Roman"/>
          <w:sz w:val="20"/>
          <w:szCs w:val="20"/>
        </w:rPr>
      </w:pPr>
    </w:p>
    <w:p w14:paraId="27E3EA4F" w14:textId="77777777" w:rsidR="00E0544F" w:rsidRPr="00493DA9"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493DA9">
        <w:rPr>
          <w:rFonts w:ascii="Times New Roman" w:hAnsi="Times New Roman"/>
          <w:b/>
          <w:sz w:val="20"/>
          <w:szCs w:val="20"/>
          <w:lang w:val="ro-RO"/>
        </w:rPr>
        <w:t>Precondiţii (acolo unde este cazul)</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517"/>
      </w:tblGrid>
      <w:tr w:rsidR="00E0544F" w:rsidRPr="00493DA9" w14:paraId="31A6F5EC" w14:textId="77777777" w:rsidTr="0013012F">
        <w:tc>
          <w:tcPr>
            <w:tcW w:w="1985" w:type="dxa"/>
          </w:tcPr>
          <w:p w14:paraId="6DA09145" w14:textId="77777777"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4.1 de curriculum</w:t>
            </w:r>
          </w:p>
        </w:tc>
        <w:tc>
          <w:tcPr>
            <w:tcW w:w="7517" w:type="dxa"/>
          </w:tcPr>
          <w:p w14:paraId="43F1E33A" w14:textId="6A60EF10" w:rsidR="00E0544F" w:rsidRPr="00493DA9" w:rsidRDefault="007C36E3" w:rsidP="00E0544F">
            <w:pPr>
              <w:pStyle w:val="NoSpacing"/>
              <w:numPr>
                <w:ilvl w:val="0"/>
                <w:numId w:val="3"/>
              </w:numPr>
              <w:ind w:left="209" w:hanging="175"/>
              <w:rPr>
                <w:rFonts w:ascii="Times New Roman" w:hAnsi="Times New Roman"/>
                <w:sz w:val="20"/>
                <w:szCs w:val="20"/>
                <w:lang w:val="ro-RO"/>
              </w:rPr>
            </w:pPr>
            <w:r w:rsidRPr="00493DA9">
              <w:rPr>
                <w:rFonts w:ascii="Times New Roman" w:hAnsi="Times New Roman"/>
                <w:sz w:val="20"/>
                <w:szCs w:val="20"/>
                <w:lang w:val="ro-RO"/>
              </w:rPr>
              <w:t>Nu este cazul</w:t>
            </w:r>
          </w:p>
        </w:tc>
      </w:tr>
      <w:tr w:rsidR="00E0544F" w:rsidRPr="00493DA9" w14:paraId="37472CC9" w14:textId="77777777" w:rsidTr="0013012F">
        <w:tc>
          <w:tcPr>
            <w:tcW w:w="1985" w:type="dxa"/>
          </w:tcPr>
          <w:p w14:paraId="6D352E02" w14:textId="1F162E9D" w:rsidR="00E0544F" w:rsidRPr="00493DA9" w:rsidRDefault="00E0544F" w:rsidP="00310BA9">
            <w:pPr>
              <w:pStyle w:val="NoSpacing"/>
              <w:rPr>
                <w:rFonts w:ascii="Times New Roman" w:hAnsi="Times New Roman"/>
                <w:sz w:val="20"/>
                <w:szCs w:val="20"/>
                <w:lang w:val="ro-RO"/>
              </w:rPr>
            </w:pPr>
            <w:r w:rsidRPr="00493DA9">
              <w:rPr>
                <w:rFonts w:ascii="Times New Roman" w:hAnsi="Times New Roman"/>
                <w:sz w:val="20"/>
                <w:szCs w:val="20"/>
                <w:lang w:val="ro-RO"/>
              </w:rPr>
              <w:t xml:space="preserve">4.2 de </w:t>
            </w:r>
            <w:r w:rsidR="007C36E3" w:rsidRPr="00493DA9">
              <w:rPr>
                <w:rFonts w:ascii="Times New Roman" w:hAnsi="Times New Roman"/>
                <w:sz w:val="20"/>
                <w:szCs w:val="20"/>
                <w:lang w:val="ro-RO"/>
              </w:rPr>
              <w:t>competențe</w:t>
            </w:r>
          </w:p>
        </w:tc>
        <w:tc>
          <w:tcPr>
            <w:tcW w:w="7517" w:type="dxa"/>
          </w:tcPr>
          <w:p w14:paraId="2C32E350" w14:textId="394FC75F" w:rsidR="00E0544F" w:rsidRPr="00493DA9" w:rsidRDefault="00315534" w:rsidP="00315534">
            <w:pPr>
              <w:pStyle w:val="NoSpacing"/>
              <w:numPr>
                <w:ilvl w:val="0"/>
                <w:numId w:val="3"/>
              </w:numPr>
              <w:ind w:left="186" w:hanging="186"/>
              <w:rPr>
                <w:rFonts w:ascii="Times New Roman" w:hAnsi="Times New Roman"/>
                <w:sz w:val="20"/>
                <w:szCs w:val="20"/>
                <w:lang w:val="ro-RO"/>
              </w:rPr>
            </w:pPr>
            <w:r w:rsidRPr="00493DA9">
              <w:rPr>
                <w:rFonts w:ascii="Times New Roman" w:hAnsi="Times New Roman"/>
                <w:sz w:val="20"/>
                <w:szCs w:val="20"/>
                <w:lang w:val="ro-RO"/>
              </w:rPr>
              <w:t>Cunoștințe de limba engleză.</w:t>
            </w:r>
          </w:p>
        </w:tc>
      </w:tr>
    </w:tbl>
    <w:p w14:paraId="408DE1C1" w14:textId="77777777" w:rsidR="00E0544F" w:rsidRPr="00493DA9" w:rsidRDefault="00E0544F" w:rsidP="00E0544F">
      <w:pPr>
        <w:pStyle w:val="ListParagraph"/>
        <w:spacing w:line="240" w:lineRule="auto"/>
        <w:rPr>
          <w:rFonts w:ascii="Times New Roman" w:hAnsi="Times New Roman"/>
          <w:sz w:val="20"/>
          <w:szCs w:val="20"/>
          <w:lang w:val="ro-RO"/>
        </w:rPr>
      </w:pPr>
    </w:p>
    <w:p w14:paraId="1E1A6E93" w14:textId="77777777" w:rsidR="00E0544F" w:rsidRPr="00493DA9"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493DA9">
        <w:rPr>
          <w:rFonts w:ascii="Times New Roman" w:hAnsi="Times New Roman"/>
          <w:b/>
          <w:sz w:val="20"/>
          <w:szCs w:val="20"/>
          <w:lang w:val="ro-RO"/>
        </w:rPr>
        <w:t>Condiţii (acolo unde este cazul)</w:t>
      </w:r>
    </w:p>
    <w:tbl>
      <w:tblPr>
        <w:tblW w:w="95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107"/>
      </w:tblGrid>
      <w:tr w:rsidR="000D4587" w:rsidRPr="00493DA9" w14:paraId="0C476F69" w14:textId="77777777" w:rsidTr="000D4587">
        <w:tc>
          <w:tcPr>
            <w:tcW w:w="4395" w:type="dxa"/>
          </w:tcPr>
          <w:p w14:paraId="7710BF7C" w14:textId="4096AC91" w:rsidR="000D4587" w:rsidRPr="00493DA9" w:rsidRDefault="000D4587" w:rsidP="000D4587">
            <w:pPr>
              <w:pStyle w:val="NoSpacing"/>
              <w:rPr>
                <w:rFonts w:ascii="Times New Roman" w:hAnsi="Times New Roman"/>
                <w:sz w:val="20"/>
                <w:szCs w:val="20"/>
                <w:lang w:val="ro-RO"/>
              </w:rPr>
            </w:pPr>
            <w:r w:rsidRPr="00493DA9">
              <w:rPr>
                <w:rFonts w:ascii="Times New Roman" w:hAnsi="Times New Roman"/>
                <w:sz w:val="20"/>
                <w:szCs w:val="20"/>
                <w:lang w:val="ro-RO"/>
              </w:rPr>
              <w:t xml:space="preserve">5.1 de </w:t>
            </w:r>
            <w:r w:rsidR="00AD64AA" w:rsidRPr="00493DA9">
              <w:rPr>
                <w:rFonts w:ascii="Times New Roman" w:hAnsi="Times New Roman"/>
                <w:sz w:val="20"/>
                <w:szCs w:val="20"/>
                <w:lang w:val="ro-RO"/>
              </w:rPr>
              <w:t>desfășurare</w:t>
            </w:r>
            <w:r w:rsidRPr="00493DA9">
              <w:rPr>
                <w:rFonts w:ascii="Times New Roman" w:hAnsi="Times New Roman"/>
                <w:sz w:val="20"/>
                <w:szCs w:val="20"/>
                <w:lang w:val="ro-RO"/>
              </w:rPr>
              <w:t xml:space="preserve"> a cursului</w:t>
            </w:r>
          </w:p>
          <w:p w14:paraId="588F0031" w14:textId="77777777" w:rsidR="000D4587" w:rsidRPr="00493DA9" w:rsidRDefault="000D4587" w:rsidP="000D4587">
            <w:pPr>
              <w:pStyle w:val="NoSpacing"/>
              <w:rPr>
                <w:rFonts w:ascii="Times New Roman" w:hAnsi="Times New Roman"/>
                <w:sz w:val="20"/>
                <w:szCs w:val="20"/>
                <w:lang w:val="ro-RO"/>
              </w:rPr>
            </w:pPr>
          </w:p>
        </w:tc>
        <w:tc>
          <w:tcPr>
            <w:tcW w:w="5107" w:type="dxa"/>
          </w:tcPr>
          <w:p w14:paraId="0107334B" w14:textId="5D2AC4D9" w:rsidR="000D4587" w:rsidRPr="00493DA9" w:rsidRDefault="00315534" w:rsidP="000D4587">
            <w:pPr>
              <w:pStyle w:val="NoSpacing"/>
              <w:rPr>
                <w:rFonts w:ascii="Times New Roman" w:hAnsi="Times New Roman"/>
                <w:sz w:val="20"/>
                <w:szCs w:val="20"/>
                <w:lang w:val="ro-RO"/>
              </w:rPr>
            </w:pPr>
            <w:r w:rsidRPr="00493DA9">
              <w:rPr>
                <w:rFonts w:ascii="Times New Roman" w:hAnsi="Times New Roman"/>
                <w:sz w:val="20"/>
                <w:szCs w:val="20"/>
                <w:lang w:val="ro-RO"/>
              </w:rPr>
              <w:t>Acces inter</w:t>
            </w:r>
            <w:r w:rsidR="00F94450" w:rsidRPr="00493DA9">
              <w:rPr>
                <w:rFonts w:ascii="Times New Roman" w:hAnsi="Times New Roman"/>
                <w:sz w:val="20"/>
                <w:szCs w:val="20"/>
                <w:lang w:val="ro-RO"/>
              </w:rPr>
              <w:t>net, videoproiector, sistem de calcul</w:t>
            </w:r>
          </w:p>
        </w:tc>
      </w:tr>
      <w:tr w:rsidR="000D4587" w:rsidRPr="00493DA9" w14:paraId="56388FDB" w14:textId="77777777" w:rsidTr="000D4587">
        <w:tc>
          <w:tcPr>
            <w:tcW w:w="4395" w:type="dxa"/>
          </w:tcPr>
          <w:p w14:paraId="2B89B43D" w14:textId="5E47FCC4" w:rsidR="000D4587" w:rsidRPr="00493DA9" w:rsidRDefault="000D4587" w:rsidP="000D4587">
            <w:pPr>
              <w:pStyle w:val="NoSpacing"/>
              <w:rPr>
                <w:rFonts w:ascii="Times New Roman" w:hAnsi="Times New Roman"/>
                <w:sz w:val="20"/>
                <w:szCs w:val="20"/>
                <w:lang w:val="ro-RO"/>
              </w:rPr>
            </w:pPr>
            <w:r w:rsidRPr="00493DA9">
              <w:rPr>
                <w:rFonts w:ascii="Times New Roman" w:hAnsi="Times New Roman"/>
                <w:sz w:val="20"/>
                <w:szCs w:val="20"/>
                <w:lang w:val="ro-RO"/>
              </w:rPr>
              <w:t xml:space="preserve">5.2 de </w:t>
            </w:r>
            <w:r w:rsidR="00AD64AA" w:rsidRPr="00493DA9">
              <w:rPr>
                <w:rFonts w:ascii="Times New Roman" w:hAnsi="Times New Roman"/>
                <w:sz w:val="20"/>
                <w:szCs w:val="20"/>
                <w:lang w:val="ro-RO"/>
              </w:rPr>
              <w:t>desfășurare</w:t>
            </w:r>
            <w:r w:rsidRPr="00493DA9">
              <w:rPr>
                <w:rFonts w:ascii="Times New Roman" w:hAnsi="Times New Roman"/>
                <w:sz w:val="20"/>
                <w:szCs w:val="20"/>
                <w:lang w:val="ro-RO"/>
              </w:rPr>
              <w:t xml:space="preserve"> a seminarului/laboratorului</w:t>
            </w:r>
          </w:p>
        </w:tc>
        <w:tc>
          <w:tcPr>
            <w:tcW w:w="5107" w:type="dxa"/>
          </w:tcPr>
          <w:p w14:paraId="5CD443C4" w14:textId="2CF195BE" w:rsidR="000D4587" w:rsidRPr="00493DA9" w:rsidRDefault="00F94450" w:rsidP="00F94450">
            <w:pPr>
              <w:pStyle w:val="NoSpacing"/>
              <w:rPr>
                <w:rFonts w:ascii="Times New Roman" w:hAnsi="Times New Roman"/>
                <w:sz w:val="20"/>
                <w:szCs w:val="20"/>
                <w:lang w:val="ro-RO"/>
              </w:rPr>
            </w:pPr>
            <w:r w:rsidRPr="00493DA9">
              <w:rPr>
                <w:rFonts w:ascii="Times New Roman" w:hAnsi="Times New Roman"/>
                <w:sz w:val="20"/>
                <w:szCs w:val="20"/>
                <w:lang w:val="ro-RO"/>
              </w:rPr>
              <w:t>Acces internet, videoproiector, sistem de calcul</w:t>
            </w:r>
          </w:p>
        </w:tc>
      </w:tr>
    </w:tbl>
    <w:p w14:paraId="52F39807" w14:textId="77777777" w:rsidR="00E0544F" w:rsidRPr="00493DA9" w:rsidRDefault="00E0544F" w:rsidP="00E0544F">
      <w:pPr>
        <w:pStyle w:val="ListParagraph"/>
        <w:spacing w:line="240" w:lineRule="auto"/>
        <w:rPr>
          <w:rFonts w:ascii="Times New Roman" w:hAnsi="Times New Roman"/>
          <w:sz w:val="20"/>
          <w:szCs w:val="20"/>
          <w:lang w:val="ro-RO"/>
        </w:rPr>
      </w:pPr>
    </w:p>
    <w:p w14:paraId="661C2BB8" w14:textId="77777777" w:rsidR="00B037C6" w:rsidRPr="00493DA9" w:rsidRDefault="00B037C6" w:rsidP="0013012F">
      <w:pPr>
        <w:pStyle w:val="ListParagraph"/>
        <w:numPr>
          <w:ilvl w:val="0"/>
          <w:numId w:val="17"/>
        </w:numPr>
        <w:spacing w:after="0"/>
        <w:ind w:left="714" w:hanging="357"/>
        <w:rPr>
          <w:rFonts w:ascii="Times New Roman" w:hAnsi="Times New Roman"/>
          <w:b/>
          <w:sz w:val="20"/>
          <w:szCs w:val="20"/>
          <w:lang w:val="ro-RO"/>
        </w:rPr>
      </w:pPr>
      <w:bookmarkStart w:id="0" w:name="_Hlk82343301"/>
      <w:r w:rsidRPr="00493DA9">
        <w:rPr>
          <w:rFonts w:ascii="Times New Roman" w:hAnsi="Times New Roman"/>
          <w:b/>
          <w:sz w:val="20"/>
          <w:szCs w:val="20"/>
          <w:lang w:val="ro-RO"/>
        </w:rPr>
        <w:t>Obiectivele disciplinei - rezultate așteptate ale învățării la formarea cărora contribuie parcurgerea și promovarea disciplinei</w:t>
      </w:r>
    </w:p>
    <w:tbl>
      <w:tblPr>
        <w:tblW w:w="94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2"/>
        <w:gridCol w:w="7740"/>
      </w:tblGrid>
      <w:tr w:rsidR="00B037C6" w:rsidRPr="00493DA9" w14:paraId="16984A64" w14:textId="77777777" w:rsidTr="0013012F">
        <w:trPr>
          <w:cantSplit/>
          <w:trHeight w:val="1750"/>
        </w:trPr>
        <w:tc>
          <w:tcPr>
            <w:tcW w:w="1672" w:type="dxa"/>
            <w:vAlign w:val="center"/>
          </w:tcPr>
          <w:p w14:paraId="61C61040" w14:textId="77777777" w:rsidR="00B037C6" w:rsidRPr="00493DA9" w:rsidRDefault="00B037C6" w:rsidP="0013012F">
            <w:pPr>
              <w:pStyle w:val="NoSpacing"/>
              <w:jc w:val="both"/>
              <w:rPr>
                <w:rFonts w:ascii="Times New Roman" w:hAnsi="Times New Roman"/>
                <w:sz w:val="20"/>
                <w:szCs w:val="20"/>
                <w:lang w:val="ro-RO"/>
              </w:rPr>
            </w:pPr>
            <w:r w:rsidRPr="00493DA9">
              <w:rPr>
                <w:rFonts w:ascii="Times New Roman" w:hAnsi="Times New Roman"/>
                <w:sz w:val="20"/>
                <w:szCs w:val="20"/>
                <w:lang w:val="ro-RO"/>
              </w:rPr>
              <w:t>Cunoștințe</w:t>
            </w:r>
          </w:p>
        </w:tc>
        <w:tc>
          <w:tcPr>
            <w:tcW w:w="7740" w:type="dxa"/>
            <w:vAlign w:val="center"/>
          </w:tcPr>
          <w:p w14:paraId="066A625C" w14:textId="77777777" w:rsidR="00E94B9E" w:rsidRPr="00493DA9" w:rsidRDefault="00E94B9E" w:rsidP="00FD544B">
            <w:pPr>
              <w:pStyle w:val="ListParagraph"/>
              <w:spacing w:after="0" w:line="240" w:lineRule="auto"/>
              <w:ind w:left="0"/>
              <w:rPr>
                <w:rFonts w:ascii="Times New Roman" w:eastAsia="Times New Roman" w:hAnsi="Times New Roman"/>
                <w:sz w:val="20"/>
                <w:szCs w:val="20"/>
                <w:lang w:val="ro-RO" w:eastAsia="en-GB"/>
              </w:rPr>
            </w:pPr>
            <w:r w:rsidRPr="00493DA9">
              <w:rPr>
                <w:rFonts w:ascii="Times New Roman" w:eastAsia="Times New Roman" w:hAnsi="Times New Roman"/>
                <w:sz w:val="20"/>
                <w:szCs w:val="20"/>
                <w:lang w:val="ro-RO" w:eastAsia="en-GB"/>
              </w:rPr>
              <w:t>Studentul:</w:t>
            </w:r>
          </w:p>
          <w:p w14:paraId="1EF8C955" w14:textId="51821DDE" w:rsidR="00E94B9E" w:rsidRPr="00493DA9" w:rsidRDefault="00FD544B" w:rsidP="00FD544B">
            <w:pPr>
              <w:spacing w:after="0" w:line="240" w:lineRule="auto"/>
              <w:jc w:val="both"/>
              <w:rPr>
                <w:rFonts w:ascii="Times New Roman" w:hAnsi="Times New Roman"/>
                <w:sz w:val="20"/>
                <w:szCs w:val="20"/>
              </w:rPr>
            </w:pPr>
            <w:r w:rsidRPr="00493DA9">
              <w:rPr>
                <w:rFonts w:ascii="Times New Roman" w:hAnsi="Times New Roman"/>
                <w:sz w:val="20"/>
                <w:szCs w:val="20"/>
              </w:rPr>
              <w:t xml:space="preserve">- </w:t>
            </w:r>
            <w:r w:rsidR="009A52D4" w:rsidRPr="00493DA9">
              <w:rPr>
                <w:rFonts w:ascii="Times New Roman" w:hAnsi="Times New Roman"/>
                <w:sz w:val="20"/>
                <w:szCs w:val="20"/>
              </w:rPr>
              <w:t xml:space="preserve">operează pertinent cu limbajul </w:t>
            </w:r>
            <w:r w:rsidR="00CC02A7" w:rsidRPr="00493DA9">
              <w:rPr>
                <w:rFonts w:ascii="Times New Roman" w:hAnsi="Times New Roman"/>
                <w:sz w:val="20"/>
                <w:szCs w:val="20"/>
              </w:rPr>
              <w:t>și terminologia specifice domeniului, în interacțiunea cu beneficiarul</w:t>
            </w:r>
            <w:r w:rsidR="003375CB" w:rsidRPr="00493DA9">
              <w:rPr>
                <w:rFonts w:ascii="Times New Roman" w:hAnsi="Times New Roman"/>
                <w:sz w:val="20"/>
                <w:szCs w:val="20"/>
              </w:rPr>
              <w:t xml:space="preserve"> serviciilor psihologice, astfel încât acesta să înțeleagă mesajul transmis</w:t>
            </w:r>
          </w:p>
          <w:p w14:paraId="1407FB39" w14:textId="5BA2B7D3" w:rsidR="0080583D" w:rsidRPr="00493DA9" w:rsidRDefault="0080583D" w:rsidP="00FD544B">
            <w:pPr>
              <w:spacing w:after="0" w:line="240" w:lineRule="auto"/>
              <w:jc w:val="both"/>
              <w:rPr>
                <w:rFonts w:ascii="Times New Roman" w:hAnsi="Times New Roman"/>
                <w:sz w:val="20"/>
                <w:szCs w:val="20"/>
              </w:rPr>
            </w:pPr>
            <w:r w:rsidRPr="00493DA9">
              <w:rPr>
                <w:rFonts w:ascii="Times New Roman" w:hAnsi="Times New Roman"/>
                <w:sz w:val="20"/>
                <w:szCs w:val="20"/>
              </w:rPr>
              <w:t xml:space="preserve">- identifică pertinent </w:t>
            </w:r>
            <w:r w:rsidR="007E50B0" w:rsidRPr="00493DA9">
              <w:rPr>
                <w:rFonts w:ascii="Times New Roman" w:hAnsi="Times New Roman"/>
                <w:sz w:val="20"/>
                <w:szCs w:val="20"/>
              </w:rPr>
              <w:t xml:space="preserve">principalele caracteristici asociate dezvoltării </w:t>
            </w:r>
            <w:r w:rsidR="00DF0E53" w:rsidRPr="00493DA9">
              <w:rPr>
                <w:rFonts w:ascii="Times New Roman" w:hAnsi="Times New Roman"/>
                <w:sz w:val="20"/>
                <w:szCs w:val="20"/>
              </w:rPr>
              <w:t>normotipice și atipice</w:t>
            </w:r>
          </w:p>
          <w:p w14:paraId="1D81279F" w14:textId="476DD11B" w:rsidR="007E50B0" w:rsidRPr="00493DA9" w:rsidRDefault="00A2478E" w:rsidP="007E50B0">
            <w:pPr>
              <w:spacing w:after="0" w:line="240" w:lineRule="auto"/>
              <w:jc w:val="both"/>
              <w:rPr>
                <w:rFonts w:ascii="Times New Roman" w:hAnsi="Times New Roman"/>
                <w:sz w:val="20"/>
                <w:szCs w:val="20"/>
              </w:rPr>
            </w:pPr>
            <w:r w:rsidRPr="00493DA9">
              <w:rPr>
                <w:rFonts w:ascii="Times New Roman" w:hAnsi="Times New Roman"/>
                <w:sz w:val="20"/>
                <w:szCs w:val="20"/>
              </w:rPr>
              <w:t xml:space="preserve">- </w:t>
            </w:r>
            <w:r w:rsidR="00C027ED" w:rsidRPr="00493DA9">
              <w:rPr>
                <w:rFonts w:ascii="Times New Roman" w:hAnsi="Times New Roman"/>
                <w:sz w:val="20"/>
                <w:szCs w:val="20"/>
              </w:rPr>
              <w:t>localizează adecvat</w:t>
            </w:r>
            <w:r w:rsidR="001C3709" w:rsidRPr="00493DA9">
              <w:rPr>
                <w:rFonts w:ascii="Times New Roman" w:hAnsi="Times New Roman"/>
                <w:sz w:val="20"/>
                <w:szCs w:val="20"/>
              </w:rPr>
              <w:t xml:space="preserve"> principalele teorii psihologice în paradigmele dominante ale disciplinei</w:t>
            </w:r>
            <w:r w:rsidR="007930EA" w:rsidRPr="00493DA9">
              <w:rPr>
                <w:rFonts w:ascii="Times New Roman" w:hAnsi="Times New Roman"/>
                <w:sz w:val="20"/>
                <w:szCs w:val="20"/>
              </w:rPr>
              <w:t>, atunci când realizează o analiză a literaturii de specialitate</w:t>
            </w:r>
          </w:p>
          <w:p w14:paraId="202B9ECE" w14:textId="46398662" w:rsidR="00C75E5A" w:rsidRPr="00493DA9" w:rsidRDefault="00C75E5A" w:rsidP="007E50B0">
            <w:pPr>
              <w:spacing w:after="0" w:line="240" w:lineRule="auto"/>
              <w:jc w:val="both"/>
              <w:rPr>
                <w:rFonts w:ascii="Times New Roman" w:hAnsi="Times New Roman"/>
                <w:sz w:val="20"/>
                <w:szCs w:val="20"/>
              </w:rPr>
            </w:pPr>
            <w:r w:rsidRPr="00493DA9">
              <w:rPr>
                <w:rFonts w:ascii="Times New Roman" w:hAnsi="Times New Roman"/>
                <w:sz w:val="20"/>
                <w:szCs w:val="20"/>
              </w:rPr>
              <w:t xml:space="preserve">- explică principalele trăsături proprii </w:t>
            </w:r>
            <w:r w:rsidR="005E7F4F" w:rsidRPr="00493DA9">
              <w:rPr>
                <w:rFonts w:ascii="Times New Roman" w:hAnsi="Times New Roman"/>
                <w:sz w:val="20"/>
                <w:szCs w:val="20"/>
              </w:rPr>
              <w:t>comportamentului</w:t>
            </w:r>
            <w:r w:rsidRPr="00493DA9">
              <w:rPr>
                <w:rFonts w:ascii="Times New Roman" w:hAnsi="Times New Roman"/>
                <w:sz w:val="20"/>
                <w:szCs w:val="20"/>
              </w:rPr>
              <w:t xml:space="preserve"> </w:t>
            </w:r>
            <w:r w:rsidR="005E7F4F" w:rsidRPr="00493DA9">
              <w:rPr>
                <w:rFonts w:ascii="Times New Roman" w:hAnsi="Times New Roman"/>
                <w:sz w:val="20"/>
                <w:szCs w:val="20"/>
              </w:rPr>
              <w:t>disfuncțional în diagnoza psihologică</w:t>
            </w:r>
          </w:p>
          <w:p w14:paraId="3A4C279B" w14:textId="6BECB6C9" w:rsidR="000B0BF2" w:rsidRPr="00493DA9" w:rsidRDefault="000B0BF2" w:rsidP="00FD544B">
            <w:pPr>
              <w:spacing w:after="0" w:line="240" w:lineRule="auto"/>
              <w:jc w:val="both"/>
              <w:rPr>
                <w:rFonts w:ascii="Times New Roman" w:hAnsi="Times New Roman"/>
                <w:sz w:val="20"/>
                <w:szCs w:val="20"/>
              </w:rPr>
            </w:pPr>
          </w:p>
        </w:tc>
      </w:tr>
      <w:tr w:rsidR="00B037C6" w:rsidRPr="00493DA9" w14:paraId="7B8525D4" w14:textId="77777777" w:rsidTr="0013012F">
        <w:trPr>
          <w:cantSplit/>
          <w:trHeight w:val="1409"/>
        </w:trPr>
        <w:tc>
          <w:tcPr>
            <w:tcW w:w="1672" w:type="dxa"/>
            <w:vAlign w:val="center"/>
          </w:tcPr>
          <w:p w14:paraId="6B6A9313" w14:textId="77777777" w:rsidR="00B037C6" w:rsidRPr="00493DA9" w:rsidRDefault="00B037C6" w:rsidP="0013012F">
            <w:pPr>
              <w:pStyle w:val="NoSpacing"/>
              <w:jc w:val="both"/>
              <w:rPr>
                <w:rFonts w:ascii="Times New Roman" w:hAnsi="Times New Roman"/>
                <w:sz w:val="20"/>
                <w:szCs w:val="20"/>
                <w:lang w:val="ro-RO"/>
              </w:rPr>
            </w:pPr>
            <w:r w:rsidRPr="00493DA9">
              <w:rPr>
                <w:rFonts w:ascii="Times New Roman" w:hAnsi="Times New Roman"/>
                <w:sz w:val="20"/>
                <w:szCs w:val="20"/>
                <w:lang w:val="ro-RO"/>
              </w:rPr>
              <w:t>Abilități</w:t>
            </w:r>
          </w:p>
        </w:tc>
        <w:tc>
          <w:tcPr>
            <w:tcW w:w="7740" w:type="dxa"/>
            <w:vAlign w:val="center"/>
          </w:tcPr>
          <w:p w14:paraId="7B8A68CA" w14:textId="61FEB910" w:rsidR="00FC69D9" w:rsidRPr="00493DA9" w:rsidRDefault="00FE5963" w:rsidP="00FC69D9">
            <w:pPr>
              <w:spacing w:after="0" w:line="259" w:lineRule="auto"/>
              <w:jc w:val="both"/>
              <w:rPr>
                <w:rFonts w:ascii="Times New Roman" w:hAnsi="Times New Roman"/>
                <w:sz w:val="20"/>
                <w:szCs w:val="20"/>
              </w:rPr>
            </w:pPr>
            <w:r w:rsidRPr="00493DA9">
              <w:rPr>
                <w:rFonts w:ascii="Times New Roman" w:hAnsi="Times New Roman"/>
                <w:sz w:val="20"/>
                <w:szCs w:val="20"/>
              </w:rPr>
              <w:t xml:space="preserve">- </w:t>
            </w:r>
            <w:r w:rsidR="00670A87" w:rsidRPr="00493DA9">
              <w:rPr>
                <w:rFonts w:ascii="Times New Roman" w:hAnsi="Times New Roman"/>
                <w:sz w:val="20"/>
                <w:szCs w:val="20"/>
              </w:rPr>
              <w:t>analizează critic informațiile din literatura de specialitate</w:t>
            </w:r>
          </w:p>
          <w:p w14:paraId="2DBA7F7C" w14:textId="72621B61" w:rsidR="007536AF" w:rsidRPr="00493DA9" w:rsidRDefault="007536AF" w:rsidP="00FC69D9">
            <w:pPr>
              <w:spacing w:after="0" w:line="259" w:lineRule="auto"/>
              <w:jc w:val="both"/>
              <w:rPr>
                <w:rFonts w:ascii="Times New Roman" w:hAnsi="Times New Roman"/>
                <w:sz w:val="20"/>
                <w:szCs w:val="20"/>
              </w:rPr>
            </w:pPr>
            <w:r w:rsidRPr="00493DA9">
              <w:rPr>
                <w:rFonts w:ascii="Times New Roman" w:hAnsi="Times New Roman"/>
                <w:sz w:val="20"/>
                <w:szCs w:val="20"/>
              </w:rPr>
              <w:t xml:space="preserve">- </w:t>
            </w:r>
            <w:r w:rsidR="00872B6F" w:rsidRPr="00493DA9">
              <w:rPr>
                <w:rFonts w:ascii="Times New Roman" w:hAnsi="Times New Roman"/>
                <w:sz w:val="20"/>
                <w:szCs w:val="20"/>
              </w:rPr>
              <w:t>negociază sarcinile/obiectivele și resursele necesare cu clienții</w:t>
            </w:r>
            <w:r w:rsidR="00752D43" w:rsidRPr="00493DA9">
              <w:rPr>
                <w:rFonts w:ascii="Times New Roman" w:hAnsi="Times New Roman"/>
                <w:sz w:val="20"/>
                <w:szCs w:val="20"/>
              </w:rPr>
              <w:t xml:space="preserve"> și alte persoane importante în cadrul furnizării serviciilor psihologice</w:t>
            </w:r>
          </w:p>
          <w:p w14:paraId="72993B4E" w14:textId="66FCFDAE" w:rsidR="00A05905" w:rsidRPr="00493DA9" w:rsidRDefault="00A05905" w:rsidP="00801C97">
            <w:pPr>
              <w:spacing w:after="0" w:line="259" w:lineRule="auto"/>
              <w:jc w:val="both"/>
              <w:rPr>
                <w:rFonts w:ascii="Times New Roman" w:hAnsi="Times New Roman"/>
                <w:sz w:val="20"/>
                <w:szCs w:val="20"/>
              </w:rPr>
            </w:pPr>
          </w:p>
        </w:tc>
      </w:tr>
      <w:tr w:rsidR="00B037C6" w:rsidRPr="00493DA9" w14:paraId="3A7C4417" w14:textId="77777777" w:rsidTr="0013012F">
        <w:trPr>
          <w:cantSplit/>
          <w:trHeight w:val="1409"/>
        </w:trPr>
        <w:tc>
          <w:tcPr>
            <w:tcW w:w="1672" w:type="dxa"/>
            <w:vAlign w:val="center"/>
          </w:tcPr>
          <w:p w14:paraId="3E093804" w14:textId="77777777" w:rsidR="00B037C6" w:rsidRPr="00493DA9" w:rsidRDefault="00B037C6" w:rsidP="0013012F">
            <w:pPr>
              <w:pStyle w:val="NoSpacing"/>
              <w:jc w:val="both"/>
              <w:rPr>
                <w:rFonts w:ascii="Times New Roman" w:hAnsi="Times New Roman"/>
                <w:sz w:val="20"/>
                <w:szCs w:val="20"/>
                <w:lang w:val="ro-RO"/>
              </w:rPr>
            </w:pPr>
            <w:r w:rsidRPr="00493DA9">
              <w:rPr>
                <w:rFonts w:ascii="Times New Roman" w:hAnsi="Times New Roman"/>
                <w:sz w:val="20"/>
                <w:szCs w:val="20"/>
                <w:lang w:val="ro-RO"/>
              </w:rPr>
              <w:lastRenderedPageBreak/>
              <w:t>Responsabilitate și autonomie</w:t>
            </w:r>
          </w:p>
        </w:tc>
        <w:tc>
          <w:tcPr>
            <w:tcW w:w="7740" w:type="dxa"/>
            <w:vAlign w:val="center"/>
          </w:tcPr>
          <w:p w14:paraId="04CAE3E4" w14:textId="4D3D8106" w:rsidR="004446AB" w:rsidRPr="00493DA9" w:rsidRDefault="004446AB" w:rsidP="009F527B">
            <w:pPr>
              <w:spacing w:after="0" w:line="259" w:lineRule="auto"/>
              <w:jc w:val="both"/>
              <w:rPr>
                <w:rFonts w:ascii="Times New Roman" w:hAnsi="Times New Roman"/>
                <w:sz w:val="20"/>
                <w:szCs w:val="20"/>
              </w:rPr>
            </w:pPr>
            <w:r w:rsidRPr="00493DA9">
              <w:rPr>
                <w:rFonts w:ascii="Times New Roman" w:hAnsi="Times New Roman"/>
                <w:sz w:val="20"/>
                <w:szCs w:val="20"/>
              </w:rPr>
              <w:t xml:space="preserve">- manifestă </w:t>
            </w:r>
            <w:r w:rsidR="00875CF1" w:rsidRPr="00493DA9">
              <w:rPr>
                <w:rFonts w:ascii="Times New Roman" w:hAnsi="Times New Roman"/>
                <w:sz w:val="20"/>
                <w:szCs w:val="20"/>
              </w:rPr>
              <w:t xml:space="preserve">onestitate relațională, comunică concluzii și recomandări psihologice </w:t>
            </w:r>
            <w:r w:rsidR="00BB3FF9" w:rsidRPr="00493DA9">
              <w:rPr>
                <w:rFonts w:ascii="Times New Roman" w:hAnsi="Times New Roman"/>
                <w:sz w:val="20"/>
                <w:szCs w:val="20"/>
              </w:rPr>
              <w:t>într-o manieră clară și etică</w:t>
            </w:r>
          </w:p>
          <w:p w14:paraId="1BD02F0B" w14:textId="5831AD1C" w:rsidR="00FE3B51" w:rsidRPr="00493DA9" w:rsidRDefault="00192367" w:rsidP="009F527B">
            <w:pPr>
              <w:spacing w:after="0" w:line="259" w:lineRule="auto"/>
              <w:jc w:val="both"/>
              <w:rPr>
                <w:rFonts w:ascii="Times New Roman" w:hAnsi="Times New Roman"/>
                <w:sz w:val="20"/>
                <w:szCs w:val="20"/>
              </w:rPr>
            </w:pPr>
            <w:r w:rsidRPr="00493DA9">
              <w:rPr>
                <w:rFonts w:ascii="Times New Roman" w:hAnsi="Times New Roman"/>
                <w:sz w:val="20"/>
                <w:szCs w:val="20"/>
              </w:rPr>
              <w:t>-</w:t>
            </w:r>
            <w:r w:rsidR="009F527B" w:rsidRPr="00493DA9">
              <w:rPr>
                <w:rFonts w:ascii="Times New Roman" w:hAnsi="Times New Roman"/>
                <w:sz w:val="20"/>
                <w:szCs w:val="20"/>
              </w:rPr>
              <w:t xml:space="preserve"> </w:t>
            </w:r>
            <w:r w:rsidR="00F70674" w:rsidRPr="00493DA9">
              <w:rPr>
                <w:rFonts w:ascii="Times New Roman" w:hAnsi="Times New Roman"/>
                <w:sz w:val="20"/>
                <w:szCs w:val="20"/>
              </w:rPr>
              <w:t>manifestă deschidere interpersonală prin disponibilitatea de a răspunde nevoilor beneficiarilor cu care interacționează</w:t>
            </w:r>
            <w:r w:rsidR="00FE3B51" w:rsidRPr="00493DA9">
              <w:rPr>
                <w:rFonts w:ascii="Times New Roman" w:hAnsi="Times New Roman"/>
                <w:sz w:val="20"/>
                <w:szCs w:val="20"/>
              </w:rPr>
              <w:t xml:space="preserve"> </w:t>
            </w:r>
          </w:p>
          <w:p w14:paraId="3D3A61A6" w14:textId="607E0265" w:rsidR="00E94B9E" w:rsidRPr="00493DA9" w:rsidRDefault="00FE3B51" w:rsidP="00A05905">
            <w:pPr>
              <w:spacing w:after="0" w:line="259" w:lineRule="auto"/>
              <w:jc w:val="both"/>
              <w:rPr>
                <w:rFonts w:ascii="Times New Roman" w:hAnsi="Times New Roman"/>
                <w:sz w:val="20"/>
                <w:szCs w:val="20"/>
              </w:rPr>
            </w:pPr>
            <w:r w:rsidRPr="00493DA9">
              <w:rPr>
                <w:rFonts w:ascii="Times New Roman" w:hAnsi="Times New Roman"/>
                <w:sz w:val="20"/>
                <w:szCs w:val="20"/>
              </w:rPr>
              <w:t>-</w:t>
            </w:r>
            <w:r w:rsidR="00A05905" w:rsidRPr="00493DA9">
              <w:rPr>
                <w:rFonts w:ascii="Times New Roman" w:hAnsi="Times New Roman"/>
                <w:sz w:val="20"/>
                <w:szCs w:val="20"/>
              </w:rPr>
              <w:t xml:space="preserve"> manifestă o atitudine deschisă, bazată pe o curiozitate intelectuală, în explorarea sistemului psihic uman</w:t>
            </w:r>
          </w:p>
          <w:p w14:paraId="02B6D0FE" w14:textId="795913FB" w:rsidR="00A05905" w:rsidRPr="00493DA9" w:rsidRDefault="00A05905" w:rsidP="00A05905">
            <w:pPr>
              <w:spacing w:after="0" w:line="259" w:lineRule="auto"/>
              <w:jc w:val="both"/>
              <w:rPr>
                <w:rFonts w:ascii="Times New Roman" w:hAnsi="Times New Roman"/>
                <w:sz w:val="20"/>
                <w:szCs w:val="20"/>
              </w:rPr>
            </w:pPr>
            <w:r w:rsidRPr="00493DA9">
              <w:rPr>
                <w:rFonts w:ascii="Times New Roman" w:hAnsi="Times New Roman"/>
                <w:sz w:val="20"/>
                <w:szCs w:val="20"/>
              </w:rPr>
              <w:t>- menține o preocupare vie pentru rigoarea științific</w:t>
            </w:r>
            <w:r w:rsidR="00CD04B4" w:rsidRPr="00493DA9">
              <w:rPr>
                <w:rFonts w:ascii="Times New Roman" w:hAnsi="Times New Roman"/>
                <w:sz w:val="20"/>
                <w:szCs w:val="20"/>
              </w:rPr>
              <w:t xml:space="preserve">ă </w:t>
            </w:r>
          </w:p>
        </w:tc>
      </w:tr>
      <w:bookmarkEnd w:id="0"/>
    </w:tbl>
    <w:p w14:paraId="400AB27B" w14:textId="77777777" w:rsidR="00E0544F" w:rsidRPr="00493DA9" w:rsidRDefault="00E0544F" w:rsidP="00E0544F">
      <w:pPr>
        <w:spacing w:after="0" w:line="240" w:lineRule="auto"/>
        <w:rPr>
          <w:rFonts w:ascii="Times New Roman" w:hAnsi="Times New Roman"/>
          <w:sz w:val="20"/>
          <w:szCs w:val="20"/>
        </w:rPr>
      </w:pPr>
    </w:p>
    <w:p w14:paraId="756DDC44" w14:textId="77777777" w:rsidR="00E0544F" w:rsidRPr="00493DA9"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493DA9">
        <w:rPr>
          <w:rFonts w:ascii="Times New Roman" w:hAnsi="Times New Roman"/>
          <w:b/>
          <w:sz w:val="20"/>
          <w:szCs w:val="20"/>
          <w:lang w:val="ro-RO"/>
        </w:rPr>
        <w:t xml:space="preserve">Conţinuturi </w:t>
      </w:r>
    </w:p>
    <w:tbl>
      <w:tblPr>
        <w:tblW w:w="9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5"/>
        <w:gridCol w:w="2774"/>
        <w:gridCol w:w="2813"/>
      </w:tblGrid>
      <w:tr w:rsidR="00E0544F" w:rsidRPr="00493DA9" w14:paraId="1D17C566" w14:textId="77777777" w:rsidTr="00C31AD0">
        <w:tc>
          <w:tcPr>
            <w:tcW w:w="3825" w:type="dxa"/>
          </w:tcPr>
          <w:p w14:paraId="12A816C4" w14:textId="77777777" w:rsidR="00E0544F" w:rsidRPr="00493DA9" w:rsidRDefault="007B4C0D" w:rsidP="00C31AD0">
            <w:pPr>
              <w:spacing w:after="0" w:line="240" w:lineRule="auto"/>
              <w:jc w:val="both"/>
              <w:rPr>
                <w:rStyle w:val="Strong"/>
                <w:rFonts w:ascii="Times New Roman" w:hAnsi="Times New Roman"/>
                <w:b w:val="0"/>
                <w:sz w:val="20"/>
                <w:szCs w:val="20"/>
              </w:rPr>
            </w:pPr>
            <w:r w:rsidRPr="00493DA9">
              <w:rPr>
                <w:rStyle w:val="Strong"/>
                <w:rFonts w:ascii="Times New Roman" w:hAnsi="Times New Roman"/>
                <w:b w:val="0"/>
                <w:sz w:val="20"/>
                <w:szCs w:val="20"/>
              </w:rPr>
              <w:t>7</w:t>
            </w:r>
            <w:r w:rsidR="00E0544F" w:rsidRPr="00493DA9">
              <w:rPr>
                <w:rStyle w:val="Strong"/>
                <w:rFonts w:ascii="Times New Roman" w:hAnsi="Times New Roman"/>
                <w:b w:val="0"/>
                <w:sz w:val="20"/>
                <w:szCs w:val="20"/>
              </w:rPr>
              <w:t>.1 Curs</w:t>
            </w:r>
          </w:p>
        </w:tc>
        <w:tc>
          <w:tcPr>
            <w:tcW w:w="2774" w:type="dxa"/>
          </w:tcPr>
          <w:p w14:paraId="557E0CA2" w14:textId="77777777" w:rsidR="00E0544F" w:rsidRPr="00493DA9" w:rsidRDefault="00E0544F" w:rsidP="00C31AD0">
            <w:pPr>
              <w:spacing w:after="0" w:line="240" w:lineRule="auto"/>
              <w:jc w:val="both"/>
              <w:rPr>
                <w:rStyle w:val="Strong"/>
                <w:rFonts w:ascii="Times New Roman" w:hAnsi="Times New Roman"/>
                <w:b w:val="0"/>
                <w:sz w:val="20"/>
                <w:szCs w:val="20"/>
              </w:rPr>
            </w:pPr>
            <w:r w:rsidRPr="00493DA9">
              <w:rPr>
                <w:rStyle w:val="Strong"/>
                <w:rFonts w:ascii="Times New Roman" w:hAnsi="Times New Roman"/>
                <w:b w:val="0"/>
                <w:sz w:val="20"/>
                <w:szCs w:val="20"/>
              </w:rPr>
              <w:t>Metode de predare</w:t>
            </w:r>
          </w:p>
        </w:tc>
        <w:tc>
          <w:tcPr>
            <w:tcW w:w="2813" w:type="dxa"/>
          </w:tcPr>
          <w:p w14:paraId="5FB77BDD" w14:textId="6B2D8D17" w:rsidR="00E0544F" w:rsidRPr="00493DA9" w:rsidRDefault="00E03583" w:rsidP="00C31AD0">
            <w:pPr>
              <w:spacing w:after="0" w:line="240" w:lineRule="auto"/>
              <w:jc w:val="both"/>
              <w:rPr>
                <w:rStyle w:val="Strong"/>
                <w:rFonts w:ascii="Times New Roman" w:hAnsi="Times New Roman"/>
                <w:b w:val="0"/>
                <w:sz w:val="20"/>
                <w:szCs w:val="20"/>
              </w:rPr>
            </w:pPr>
            <w:r w:rsidRPr="00493DA9">
              <w:rPr>
                <w:rStyle w:val="Strong"/>
                <w:rFonts w:ascii="Times New Roman" w:hAnsi="Times New Roman"/>
                <w:b w:val="0"/>
                <w:sz w:val="20"/>
                <w:szCs w:val="20"/>
              </w:rPr>
              <w:t>Observații</w:t>
            </w:r>
          </w:p>
        </w:tc>
      </w:tr>
      <w:tr w:rsidR="003E5DFE" w:rsidRPr="00493DA9" w14:paraId="2080429D" w14:textId="77777777" w:rsidTr="00C31AD0">
        <w:tc>
          <w:tcPr>
            <w:tcW w:w="3825" w:type="dxa"/>
            <w:vAlign w:val="center"/>
          </w:tcPr>
          <w:p w14:paraId="2B249F5E" w14:textId="3AAB290F"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 xml:space="preserve">Curs </w:t>
            </w:r>
            <w:r w:rsidR="003E5DFE" w:rsidRPr="00493DA9">
              <w:rPr>
                <w:rStyle w:val="Strong"/>
                <w:rFonts w:ascii="Times New Roman" w:hAnsi="Times New Roman"/>
                <w:sz w:val="20"/>
                <w:szCs w:val="20"/>
              </w:rPr>
              <w:t>1. Concepte de bază în psihologia dezvoltării</w:t>
            </w:r>
          </w:p>
        </w:tc>
        <w:tc>
          <w:tcPr>
            <w:tcW w:w="2774" w:type="dxa"/>
            <w:vAlign w:val="center"/>
          </w:tcPr>
          <w:p w14:paraId="3702AD72" w14:textId="5F3CCB29"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 interactivă</w:t>
            </w:r>
            <w:r w:rsidRPr="00493DA9">
              <w:rPr>
                <w:rStyle w:val="Strong"/>
                <w:rFonts w:ascii="Times New Roman" w:hAnsi="Times New Roman"/>
                <w:b w:val="0"/>
                <w:bCs w:val="0"/>
                <w:sz w:val="20"/>
                <w:szCs w:val="20"/>
                <w:lang w:val="ro-RO"/>
              </w:rPr>
              <w:br/>
              <w:t>Discuții dirijate</w:t>
            </w:r>
          </w:p>
        </w:tc>
        <w:tc>
          <w:tcPr>
            <w:tcW w:w="2813" w:type="dxa"/>
            <w:vAlign w:val="center"/>
          </w:tcPr>
          <w:p w14:paraId="7CC4AF26" w14:textId="65656D07"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Clarificarea conceptelor fundamentale și a specificului dezvoltării umane</w:t>
            </w:r>
          </w:p>
        </w:tc>
      </w:tr>
      <w:tr w:rsidR="003E5DFE" w:rsidRPr="00493DA9" w14:paraId="45479778" w14:textId="77777777" w:rsidTr="00C31AD0">
        <w:tc>
          <w:tcPr>
            <w:tcW w:w="3825" w:type="dxa"/>
            <w:vAlign w:val="center"/>
          </w:tcPr>
          <w:p w14:paraId="7388339C" w14:textId="70171408"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2. Factori sociali ai dezvoltării. Dezvoltare normativă și individuală</w:t>
            </w:r>
          </w:p>
        </w:tc>
        <w:tc>
          <w:tcPr>
            <w:tcW w:w="2774" w:type="dxa"/>
            <w:vAlign w:val="center"/>
          </w:tcPr>
          <w:p w14:paraId="4B30D8D0" w14:textId="1CA0C224"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w:t>
            </w:r>
            <w:r w:rsidRPr="00493DA9">
              <w:rPr>
                <w:rStyle w:val="Strong"/>
                <w:rFonts w:ascii="Times New Roman" w:hAnsi="Times New Roman"/>
                <w:b w:val="0"/>
                <w:bCs w:val="0"/>
                <w:sz w:val="20"/>
                <w:szCs w:val="20"/>
                <w:lang w:val="ro-RO"/>
              </w:rPr>
              <w:br/>
              <w:t>Analiza de exemple</w:t>
            </w:r>
          </w:p>
        </w:tc>
        <w:tc>
          <w:tcPr>
            <w:tcW w:w="2813" w:type="dxa"/>
            <w:vAlign w:val="center"/>
          </w:tcPr>
          <w:p w14:paraId="2BFA8831" w14:textId="080D5F62" w:rsidR="003E5DFE" w:rsidRPr="00493DA9" w:rsidRDefault="003E5DFE"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b w:val="0"/>
                <w:bCs w:val="0"/>
                <w:sz w:val="20"/>
                <w:szCs w:val="20"/>
              </w:rPr>
              <w:t>Înțelegerea influenței mediului social și a variabilității dezvoltării</w:t>
            </w:r>
          </w:p>
        </w:tc>
      </w:tr>
      <w:tr w:rsidR="003E5DFE" w:rsidRPr="00493DA9" w14:paraId="24E153F7" w14:textId="77777777" w:rsidTr="00C31AD0">
        <w:tc>
          <w:tcPr>
            <w:tcW w:w="3825" w:type="dxa"/>
            <w:vAlign w:val="center"/>
          </w:tcPr>
          <w:p w14:paraId="668A9E00" w14:textId="02946029"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3. Cadrul teoretic al dezvoltării. Perioadele dezvoltării umane</w:t>
            </w:r>
          </w:p>
        </w:tc>
        <w:tc>
          <w:tcPr>
            <w:tcW w:w="2774" w:type="dxa"/>
            <w:vAlign w:val="center"/>
          </w:tcPr>
          <w:p w14:paraId="6EDC43CF" w14:textId="4B43D47D"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w:t>
            </w:r>
            <w:r w:rsidR="00C31AD0" w:rsidRPr="00493DA9">
              <w:rPr>
                <w:rStyle w:val="Strong"/>
                <w:rFonts w:ascii="Times New Roman" w:hAnsi="Times New Roman"/>
                <w:b w:val="0"/>
                <w:bCs w:val="0"/>
                <w:sz w:val="20"/>
                <w:szCs w:val="20"/>
                <w:lang w:val="ro-RO"/>
              </w:rPr>
              <w:t xml:space="preserve"> </w:t>
            </w:r>
            <w:r w:rsidRPr="00493DA9">
              <w:rPr>
                <w:rStyle w:val="Strong"/>
                <w:rFonts w:ascii="Times New Roman" w:hAnsi="Times New Roman"/>
                <w:b w:val="0"/>
                <w:bCs w:val="0"/>
                <w:sz w:val="20"/>
                <w:szCs w:val="20"/>
                <w:lang w:val="ro-RO"/>
              </w:rPr>
              <w:t>structurată</w:t>
            </w:r>
            <w:r w:rsidRPr="00493DA9">
              <w:rPr>
                <w:rStyle w:val="Strong"/>
                <w:rFonts w:ascii="Times New Roman" w:hAnsi="Times New Roman"/>
                <w:b w:val="0"/>
                <w:bCs w:val="0"/>
                <w:sz w:val="20"/>
                <w:szCs w:val="20"/>
                <w:lang w:val="ro-RO"/>
              </w:rPr>
              <w:br/>
              <w:t>Analiză comparativă</w:t>
            </w:r>
          </w:p>
        </w:tc>
        <w:tc>
          <w:tcPr>
            <w:tcW w:w="2813" w:type="dxa"/>
            <w:vAlign w:val="center"/>
          </w:tcPr>
          <w:p w14:paraId="132245ED" w14:textId="0FA048C0" w:rsidR="003E5DFE" w:rsidRPr="00493DA9" w:rsidRDefault="003E5DFE"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b w:val="0"/>
                <w:bCs w:val="0"/>
                <w:sz w:val="20"/>
                <w:szCs w:val="20"/>
              </w:rPr>
              <w:t>Integrarea etapelor dezvoltării într-un model coerent</w:t>
            </w:r>
          </w:p>
        </w:tc>
      </w:tr>
      <w:tr w:rsidR="003E5DFE" w:rsidRPr="00493DA9" w14:paraId="05203CC5" w14:textId="77777777" w:rsidTr="00C31AD0">
        <w:tc>
          <w:tcPr>
            <w:tcW w:w="3825" w:type="dxa"/>
            <w:vAlign w:val="center"/>
          </w:tcPr>
          <w:p w14:paraId="1BC6EEAD" w14:textId="7037711A" w:rsidR="003E5DFE" w:rsidRPr="00493DA9" w:rsidRDefault="00493DA9" w:rsidP="00C31AD0">
            <w:pPr>
              <w:spacing w:after="0" w:line="240" w:lineRule="auto"/>
              <w:jc w:val="both"/>
              <w:rPr>
                <w:rStyle w:val="Strong"/>
                <w:rFonts w:ascii="Times New Roman" w:hAnsi="Times New Roman"/>
                <w:b w:val="0"/>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4. Dezvoltarea prenatală – repere generale</w:t>
            </w:r>
          </w:p>
        </w:tc>
        <w:tc>
          <w:tcPr>
            <w:tcW w:w="2774" w:type="dxa"/>
            <w:vAlign w:val="center"/>
          </w:tcPr>
          <w:p w14:paraId="39BF1D5E" w14:textId="49CEB378"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w:t>
            </w:r>
            <w:r w:rsidRPr="00493DA9">
              <w:rPr>
                <w:rStyle w:val="Strong"/>
                <w:rFonts w:ascii="Times New Roman" w:hAnsi="Times New Roman"/>
                <w:b w:val="0"/>
                <w:bCs w:val="0"/>
                <w:sz w:val="20"/>
                <w:szCs w:val="20"/>
                <w:lang w:val="ro-RO"/>
              </w:rPr>
              <w:br/>
              <w:t>Studiu de caz</w:t>
            </w:r>
          </w:p>
        </w:tc>
        <w:tc>
          <w:tcPr>
            <w:tcW w:w="2813" w:type="dxa"/>
            <w:vAlign w:val="center"/>
          </w:tcPr>
          <w:p w14:paraId="73D673AA" w14:textId="20F09C10" w:rsidR="003E5DFE" w:rsidRPr="00493DA9" w:rsidRDefault="003E5DFE"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b w:val="0"/>
                <w:bCs w:val="0"/>
                <w:sz w:val="20"/>
                <w:szCs w:val="20"/>
              </w:rPr>
              <w:t>Înțelegerea etapelor dezvoltării prenatale</w:t>
            </w:r>
          </w:p>
        </w:tc>
      </w:tr>
      <w:tr w:rsidR="003E5DFE" w:rsidRPr="00493DA9" w14:paraId="03A98514" w14:textId="77777777" w:rsidTr="00C31AD0">
        <w:tc>
          <w:tcPr>
            <w:tcW w:w="3825" w:type="dxa"/>
            <w:vAlign w:val="center"/>
          </w:tcPr>
          <w:p w14:paraId="40C7F65B" w14:textId="4BAE96E1"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5. Rolul eredității. Relația ereditate–mediu</w:t>
            </w:r>
          </w:p>
        </w:tc>
        <w:tc>
          <w:tcPr>
            <w:tcW w:w="2774" w:type="dxa"/>
            <w:vAlign w:val="center"/>
          </w:tcPr>
          <w:p w14:paraId="5242E204" w14:textId="2507D512"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 aplicativă</w:t>
            </w:r>
            <w:r w:rsidRPr="00493DA9">
              <w:rPr>
                <w:rStyle w:val="Strong"/>
                <w:rFonts w:ascii="Times New Roman" w:hAnsi="Times New Roman"/>
                <w:b w:val="0"/>
                <w:bCs w:val="0"/>
                <w:sz w:val="20"/>
                <w:szCs w:val="20"/>
                <w:lang w:val="ro-RO"/>
              </w:rPr>
              <w:br/>
              <w:t>Discuții</w:t>
            </w:r>
          </w:p>
        </w:tc>
        <w:tc>
          <w:tcPr>
            <w:tcW w:w="2813" w:type="dxa"/>
            <w:vAlign w:val="center"/>
          </w:tcPr>
          <w:p w14:paraId="6AE58EF0" w14:textId="0291EF34"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Clarificarea interacțiunii genetic–mediu</w:t>
            </w:r>
          </w:p>
        </w:tc>
      </w:tr>
      <w:tr w:rsidR="003E5DFE" w:rsidRPr="00493DA9" w14:paraId="34669762" w14:textId="77777777" w:rsidTr="00C31AD0">
        <w:tc>
          <w:tcPr>
            <w:tcW w:w="3825" w:type="dxa"/>
            <w:vAlign w:val="center"/>
          </w:tcPr>
          <w:p w14:paraId="1962F55C" w14:textId="1EAA9AD9"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6. Influența mediului asupra dezvoltării prenatale. Evaluare prenatală</w:t>
            </w:r>
          </w:p>
        </w:tc>
        <w:tc>
          <w:tcPr>
            <w:tcW w:w="2774" w:type="dxa"/>
            <w:vAlign w:val="center"/>
          </w:tcPr>
          <w:p w14:paraId="046B7A88" w14:textId="5BC346D8"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Analiza de exemple</w:t>
            </w:r>
            <w:r w:rsidRPr="00493DA9">
              <w:rPr>
                <w:rStyle w:val="Strong"/>
                <w:rFonts w:ascii="Times New Roman" w:hAnsi="Times New Roman"/>
                <w:b w:val="0"/>
                <w:bCs w:val="0"/>
                <w:sz w:val="20"/>
                <w:szCs w:val="20"/>
                <w:lang w:val="ro-RO"/>
              </w:rPr>
              <w:br/>
              <w:t>Studii de caz</w:t>
            </w:r>
          </w:p>
        </w:tc>
        <w:tc>
          <w:tcPr>
            <w:tcW w:w="2813" w:type="dxa"/>
            <w:vAlign w:val="center"/>
          </w:tcPr>
          <w:p w14:paraId="2A48580C" w14:textId="21463CD7"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Conștientizarea factorilor de risc și protecție</w:t>
            </w:r>
          </w:p>
        </w:tc>
      </w:tr>
      <w:tr w:rsidR="003E5DFE" w:rsidRPr="00493DA9" w14:paraId="7E756CC1" w14:textId="77777777" w:rsidTr="00C31AD0">
        <w:tc>
          <w:tcPr>
            <w:tcW w:w="3825" w:type="dxa"/>
            <w:vAlign w:val="center"/>
          </w:tcPr>
          <w:p w14:paraId="5ECA47F7" w14:textId="1B3996EB"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7. Nașterea și adaptarea nou-născutului</w:t>
            </w:r>
          </w:p>
        </w:tc>
        <w:tc>
          <w:tcPr>
            <w:tcW w:w="2774" w:type="dxa"/>
            <w:vAlign w:val="center"/>
          </w:tcPr>
          <w:p w14:paraId="1137C5DF" w14:textId="693DDED1"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w:t>
            </w:r>
            <w:r w:rsidRPr="00493DA9">
              <w:rPr>
                <w:rStyle w:val="Strong"/>
                <w:rFonts w:ascii="Times New Roman" w:hAnsi="Times New Roman"/>
                <w:b w:val="0"/>
                <w:bCs w:val="0"/>
                <w:sz w:val="20"/>
                <w:szCs w:val="20"/>
                <w:lang w:val="ro-RO"/>
              </w:rPr>
              <w:br/>
              <w:t>Analiza situațiilor aplicative</w:t>
            </w:r>
          </w:p>
        </w:tc>
        <w:tc>
          <w:tcPr>
            <w:tcW w:w="2813" w:type="dxa"/>
            <w:vAlign w:val="center"/>
          </w:tcPr>
          <w:p w14:paraId="23AEA826" w14:textId="7D556CBA"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Înțelegerea tranziției la viața extrauterină</w:t>
            </w:r>
          </w:p>
        </w:tc>
      </w:tr>
      <w:tr w:rsidR="003E5DFE" w:rsidRPr="00493DA9" w14:paraId="6A0DE4A8" w14:textId="77777777" w:rsidTr="00C31AD0">
        <w:tc>
          <w:tcPr>
            <w:tcW w:w="3825" w:type="dxa"/>
            <w:vAlign w:val="center"/>
          </w:tcPr>
          <w:p w14:paraId="79DA15BB" w14:textId="6911DE4D"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8. Relațiile dintre nou-născut și părinți. Activitatea motorie</w:t>
            </w:r>
          </w:p>
        </w:tc>
        <w:tc>
          <w:tcPr>
            <w:tcW w:w="2774" w:type="dxa"/>
            <w:vAlign w:val="center"/>
          </w:tcPr>
          <w:p w14:paraId="3E809D3F" w14:textId="4018D1CC"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w:t>
            </w:r>
            <w:r w:rsidRPr="00493DA9">
              <w:rPr>
                <w:rStyle w:val="Strong"/>
                <w:rFonts w:ascii="Times New Roman" w:hAnsi="Times New Roman"/>
                <w:b w:val="0"/>
                <w:bCs w:val="0"/>
                <w:sz w:val="20"/>
                <w:szCs w:val="20"/>
                <w:lang w:val="ro-RO"/>
              </w:rPr>
              <w:br/>
              <w:t>Analiza comportamentelor timpurii</w:t>
            </w:r>
          </w:p>
        </w:tc>
        <w:tc>
          <w:tcPr>
            <w:tcW w:w="2813" w:type="dxa"/>
            <w:vAlign w:val="center"/>
          </w:tcPr>
          <w:p w14:paraId="671D4C88" w14:textId="7F2F64A1"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Importanța atașamentului și a dezvoltării motorii</w:t>
            </w:r>
          </w:p>
        </w:tc>
      </w:tr>
      <w:tr w:rsidR="003E5DFE" w:rsidRPr="00493DA9" w14:paraId="5911F92E" w14:textId="77777777" w:rsidTr="00C31AD0">
        <w:tc>
          <w:tcPr>
            <w:tcW w:w="3825" w:type="dxa"/>
            <w:vAlign w:val="center"/>
          </w:tcPr>
          <w:p w14:paraId="3209E669" w14:textId="6508D253"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9. Copilăria mică (0–3 ani): dezvoltarea motrică și cognitivă</w:t>
            </w:r>
          </w:p>
        </w:tc>
        <w:tc>
          <w:tcPr>
            <w:tcW w:w="2774" w:type="dxa"/>
            <w:vAlign w:val="center"/>
          </w:tcPr>
          <w:p w14:paraId="40D91AC5" w14:textId="7FB40B2F"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Expunere aplicativă</w:t>
            </w:r>
            <w:r w:rsidRPr="00493DA9">
              <w:rPr>
                <w:rStyle w:val="Strong"/>
                <w:rFonts w:ascii="Times New Roman" w:hAnsi="Times New Roman"/>
                <w:b w:val="0"/>
                <w:bCs w:val="0"/>
                <w:sz w:val="20"/>
                <w:szCs w:val="20"/>
                <w:lang w:val="ro-RO"/>
              </w:rPr>
              <w:br/>
              <w:t>Studii de caz</w:t>
            </w:r>
          </w:p>
        </w:tc>
        <w:tc>
          <w:tcPr>
            <w:tcW w:w="2813" w:type="dxa"/>
            <w:vAlign w:val="center"/>
          </w:tcPr>
          <w:p w14:paraId="63E4BC20" w14:textId="51EA2731"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Înțelegerea achizițiilor fundamentale</w:t>
            </w:r>
          </w:p>
        </w:tc>
      </w:tr>
      <w:tr w:rsidR="003E5DFE" w:rsidRPr="00493DA9" w14:paraId="4D37F8DB" w14:textId="77777777" w:rsidTr="00C31AD0">
        <w:tc>
          <w:tcPr>
            <w:tcW w:w="3825" w:type="dxa"/>
            <w:vAlign w:val="center"/>
          </w:tcPr>
          <w:p w14:paraId="21914695" w14:textId="3DA75579"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10. Copilăria mică: limbaj, afectivitate, rolul familiei, jocul</w:t>
            </w:r>
          </w:p>
        </w:tc>
        <w:tc>
          <w:tcPr>
            <w:tcW w:w="2774" w:type="dxa"/>
            <w:vAlign w:val="center"/>
          </w:tcPr>
          <w:p w14:paraId="5D4D990B" w14:textId="48F67C97" w:rsidR="003E5DFE" w:rsidRPr="00493DA9" w:rsidRDefault="003E5DFE" w:rsidP="00C31AD0">
            <w:pPr>
              <w:pStyle w:val="NoSpacing"/>
              <w:rPr>
                <w:rStyle w:val="Strong"/>
                <w:rFonts w:ascii="Times New Roman" w:hAnsi="Times New Roman"/>
                <w:b w:val="0"/>
                <w:bCs w:val="0"/>
                <w:sz w:val="20"/>
                <w:szCs w:val="20"/>
                <w:lang w:val="ro-RO"/>
              </w:rPr>
            </w:pPr>
            <w:r w:rsidRPr="00493DA9">
              <w:rPr>
                <w:rStyle w:val="Strong"/>
                <w:rFonts w:ascii="Times New Roman" w:hAnsi="Times New Roman"/>
                <w:b w:val="0"/>
                <w:bCs w:val="0"/>
                <w:sz w:val="20"/>
                <w:szCs w:val="20"/>
                <w:lang w:val="ro-RO"/>
              </w:rPr>
              <w:t>Analiza de exemple</w:t>
            </w:r>
            <w:r w:rsidRPr="00493DA9">
              <w:rPr>
                <w:rStyle w:val="Strong"/>
                <w:rFonts w:ascii="Times New Roman" w:hAnsi="Times New Roman"/>
                <w:b w:val="0"/>
                <w:bCs w:val="0"/>
                <w:sz w:val="20"/>
                <w:szCs w:val="20"/>
                <w:lang w:val="ro-RO"/>
              </w:rPr>
              <w:br/>
              <w:t>Discuții ghidate</w:t>
            </w:r>
          </w:p>
        </w:tc>
        <w:tc>
          <w:tcPr>
            <w:tcW w:w="2813" w:type="dxa"/>
            <w:vAlign w:val="center"/>
          </w:tcPr>
          <w:p w14:paraId="04F52FD0" w14:textId="040337C7"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Rolul mediului familial în dezvoltarea timpurie</w:t>
            </w:r>
          </w:p>
        </w:tc>
      </w:tr>
      <w:tr w:rsidR="003E5DFE" w:rsidRPr="00493DA9" w14:paraId="390C28C0" w14:textId="77777777" w:rsidTr="00C31AD0">
        <w:tc>
          <w:tcPr>
            <w:tcW w:w="3825" w:type="dxa"/>
            <w:vAlign w:val="center"/>
          </w:tcPr>
          <w:p w14:paraId="3EF09CC7" w14:textId="6D2A4042"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11. Copilăria medie (3–6 ani): dezvoltare fizică, sănătate, somn</w:t>
            </w:r>
          </w:p>
        </w:tc>
        <w:tc>
          <w:tcPr>
            <w:tcW w:w="2774" w:type="dxa"/>
            <w:vAlign w:val="center"/>
          </w:tcPr>
          <w:p w14:paraId="2FBB4840" w14:textId="6AA0EDEA"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Expunere</w:t>
            </w:r>
            <w:r w:rsidRPr="00493DA9">
              <w:rPr>
                <w:rStyle w:val="Strong"/>
                <w:rFonts w:ascii="Times New Roman" w:hAnsi="Times New Roman"/>
                <w:b w:val="0"/>
                <w:bCs w:val="0"/>
                <w:sz w:val="20"/>
                <w:szCs w:val="20"/>
              </w:rPr>
              <w:br/>
              <w:t>Analiza situațiilor concrete</w:t>
            </w:r>
          </w:p>
        </w:tc>
        <w:tc>
          <w:tcPr>
            <w:tcW w:w="2813" w:type="dxa"/>
            <w:vAlign w:val="center"/>
          </w:tcPr>
          <w:p w14:paraId="3ECF7D71" w14:textId="78168EC7" w:rsidR="003E5DFE" w:rsidRPr="00493DA9" w:rsidRDefault="003E5DFE"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b w:val="0"/>
                <w:bCs w:val="0"/>
                <w:sz w:val="20"/>
                <w:szCs w:val="20"/>
              </w:rPr>
              <w:t>Înțelegerea nevoilor specifice vârstei</w:t>
            </w:r>
          </w:p>
        </w:tc>
      </w:tr>
      <w:tr w:rsidR="003E5DFE" w:rsidRPr="00493DA9" w14:paraId="6E85B27F" w14:textId="77777777" w:rsidTr="00C31AD0">
        <w:tc>
          <w:tcPr>
            <w:tcW w:w="3825" w:type="dxa"/>
            <w:vAlign w:val="center"/>
          </w:tcPr>
          <w:p w14:paraId="40CA963B" w14:textId="003883FF"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12. Copilăria medie: dezvoltare cognitivă, afectivă, limbaj, joc</w:t>
            </w:r>
          </w:p>
        </w:tc>
        <w:tc>
          <w:tcPr>
            <w:tcW w:w="2774" w:type="dxa"/>
            <w:vAlign w:val="center"/>
          </w:tcPr>
          <w:p w14:paraId="36F21C51" w14:textId="433E764E"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Expunere aplicativă</w:t>
            </w:r>
            <w:r w:rsidRPr="00493DA9">
              <w:rPr>
                <w:rStyle w:val="Strong"/>
                <w:rFonts w:ascii="Times New Roman" w:hAnsi="Times New Roman"/>
                <w:b w:val="0"/>
                <w:bCs w:val="0"/>
                <w:sz w:val="20"/>
                <w:szCs w:val="20"/>
              </w:rPr>
              <w:br/>
              <w:t>Lucru pe exemple</w:t>
            </w:r>
          </w:p>
        </w:tc>
        <w:tc>
          <w:tcPr>
            <w:tcW w:w="2813" w:type="dxa"/>
            <w:vAlign w:val="center"/>
          </w:tcPr>
          <w:p w14:paraId="013522D3" w14:textId="09F8BFA7" w:rsidR="003E5DFE" w:rsidRPr="00493DA9" w:rsidRDefault="003E5DFE"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b w:val="0"/>
                <w:bCs w:val="0"/>
                <w:sz w:val="20"/>
                <w:szCs w:val="20"/>
              </w:rPr>
              <w:t>Integrarea dimensiunilor dezvoltării</w:t>
            </w:r>
          </w:p>
        </w:tc>
      </w:tr>
      <w:tr w:rsidR="003E5DFE" w:rsidRPr="00493DA9" w14:paraId="5BE9DB49" w14:textId="77777777" w:rsidTr="00C31AD0">
        <w:tc>
          <w:tcPr>
            <w:tcW w:w="3825" w:type="dxa"/>
            <w:vAlign w:val="center"/>
          </w:tcPr>
          <w:p w14:paraId="68E6F470" w14:textId="2C39F488" w:rsidR="003E5DFE" w:rsidRPr="00493DA9" w:rsidRDefault="00493DA9" w:rsidP="00C31AD0">
            <w:pPr>
              <w:spacing w:after="0" w:line="240" w:lineRule="auto"/>
              <w:jc w:val="both"/>
              <w:rPr>
                <w:rStyle w:val="Strong"/>
                <w:rFonts w:ascii="Times New Roman" w:hAnsi="Times New Roman"/>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13. Copilăria mare (6–14 ani): dezvoltare fizică și cognitivă</w:t>
            </w:r>
          </w:p>
        </w:tc>
        <w:tc>
          <w:tcPr>
            <w:tcW w:w="2774" w:type="dxa"/>
            <w:vAlign w:val="center"/>
          </w:tcPr>
          <w:p w14:paraId="7F3C5CDA" w14:textId="3F8B072F"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Expunere structurată</w:t>
            </w:r>
            <w:r w:rsidRPr="00493DA9">
              <w:rPr>
                <w:rStyle w:val="Strong"/>
                <w:rFonts w:ascii="Times New Roman" w:hAnsi="Times New Roman"/>
                <w:b w:val="0"/>
                <w:bCs w:val="0"/>
                <w:sz w:val="20"/>
                <w:szCs w:val="20"/>
              </w:rPr>
              <w:br/>
              <w:t>Studii de caz</w:t>
            </w:r>
          </w:p>
        </w:tc>
        <w:tc>
          <w:tcPr>
            <w:tcW w:w="2813" w:type="dxa"/>
            <w:vAlign w:val="center"/>
          </w:tcPr>
          <w:p w14:paraId="49C3142D" w14:textId="2855A182" w:rsidR="003E5DFE" w:rsidRPr="00493DA9" w:rsidRDefault="003E5DFE"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b w:val="0"/>
                <w:bCs w:val="0"/>
                <w:sz w:val="20"/>
                <w:szCs w:val="20"/>
              </w:rPr>
              <w:t>Înțelegerea transformărilor specifice vârstei școlare</w:t>
            </w:r>
          </w:p>
        </w:tc>
      </w:tr>
      <w:tr w:rsidR="003E5DFE" w:rsidRPr="00493DA9" w14:paraId="46E083B6" w14:textId="77777777" w:rsidTr="00C31AD0">
        <w:tc>
          <w:tcPr>
            <w:tcW w:w="3825" w:type="dxa"/>
            <w:vAlign w:val="center"/>
          </w:tcPr>
          <w:p w14:paraId="43EBDF4C" w14:textId="70445380" w:rsidR="003E5DFE" w:rsidRPr="00493DA9" w:rsidRDefault="00493DA9"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sz w:val="20"/>
                <w:szCs w:val="20"/>
              </w:rPr>
              <w:t>Curs</w:t>
            </w:r>
            <w:r w:rsidRPr="00493DA9">
              <w:rPr>
                <w:rStyle w:val="Strong"/>
                <w:rFonts w:ascii="Times New Roman" w:hAnsi="Times New Roman"/>
                <w:sz w:val="20"/>
                <w:szCs w:val="20"/>
              </w:rPr>
              <w:t xml:space="preserve"> </w:t>
            </w:r>
            <w:r w:rsidR="003E5DFE" w:rsidRPr="00493DA9">
              <w:rPr>
                <w:rStyle w:val="Strong"/>
                <w:rFonts w:ascii="Times New Roman" w:hAnsi="Times New Roman"/>
                <w:sz w:val="20"/>
                <w:szCs w:val="20"/>
              </w:rPr>
              <w:t>14. Copilăria mare: personalitate, creativitate, comportament social</w:t>
            </w:r>
          </w:p>
        </w:tc>
        <w:tc>
          <w:tcPr>
            <w:tcW w:w="2774" w:type="dxa"/>
            <w:vAlign w:val="center"/>
          </w:tcPr>
          <w:p w14:paraId="4AE23B47" w14:textId="40181ACD" w:rsidR="003E5DFE" w:rsidRPr="00493DA9" w:rsidRDefault="003E5DFE" w:rsidP="00C31AD0">
            <w:pPr>
              <w:spacing w:after="0" w:line="240" w:lineRule="auto"/>
              <w:rPr>
                <w:rStyle w:val="Strong"/>
                <w:rFonts w:ascii="Times New Roman" w:hAnsi="Times New Roman"/>
                <w:b w:val="0"/>
                <w:bCs w:val="0"/>
                <w:sz w:val="20"/>
                <w:szCs w:val="20"/>
              </w:rPr>
            </w:pPr>
            <w:r w:rsidRPr="00493DA9">
              <w:rPr>
                <w:rStyle w:val="Strong"/>
                <w:rFonts w:ascii="Times New Roman" w:hAnsi="Times New Roman"/>
                <w:b w:val="0"/>
                <w:bCs w:val="0"/>
                <w:sz w:val="20"/>
                <w:szCs w:val="20"/>
              </w:rPr>
              <w:t>Sinteză aplicativă</w:t>
            </w:r>
            <w:r w:rsidRPr="00493DA9">
              <w:rPr>
                <w:rStyle w:val="Strong"/>
                <w:rFonts w:ascii="Times New Roman" w:hAnsi="Times New Roman"/>
                <w:b w:val="0"/>
                <w:bCs w:val="0"/>
                <w:sz w:val="20"/>
                <w:szCs w:val="20"/>
              </w:rPr>
              <w:br/>
              <w:t>Discuții integrative</w:t>
            </w:r>
          </w:p>
        </w:tc>
        <w:tc>
          <w:tcPr>
            <w:tcW w:w="2813" w:type="dxa"/>
            <w:vAlign w:val="center"/>
          </w:tcPr>
          <w:p w14:paraId="6408F65F" w14:textId="77C9104C" w:rsidR="003E5DFE" w:rsidRPr="00493DA9" w:rsidRDefault="003E5DFE" w:rsidP="00C31AD0">
            <w:pPr>
              <w:spacing w:after="0" w:line="240" w:lineRule="auto"/>
              <w:jc w:val="both"/>
              <w:rPr>
                <w:rStyle w:val="Strong"/>
                <w:rFonts w:ascii="Times New Roman" w:hAnsi="Times New Roman"/>
                <w:b w:val="0"/>
                <w:bCs w:val="0"/>
                <w:sz w:val="20"/>
                <w:szCs w:val="20"/>
              </w:rPr>
            </w:pPr>
            <w:r w:rsidRPr="00493DA9">
              <w:rPr>
                <w:rStyle w:val="Strong"/>
                <w:rFonts w:ascii="Times New Roman" w:hAnsi="Times New Roman"/>
                <w:b w:val="0"/>
                <w:bCs w:val="0"/>
                <w:sz w:val="20"/>
                <w:szCs w:val="20"/>
              </w:rPr>
              <w:t>Integrarea dezvoltării socio-emoționale și a identității</w:t>
            </w:r>
          </w:p>
        </w:tc>
      </w:tr>
      <w:tr w:rsidR="00E0544F" w:rsidRPr="00493DA9" w14:paraId="4860BC0E" w14:textId="77777777" w:rsidTr="00C31AD0">
        <w:trPr>
          <w:trHeight w:val="760"/>
        </w:trPr>
        <w:tc>
          <w:tcPr>
            <w:tcW w:w="3825" w:type="dxa"/>
          </w:tcPr>
          <w:p w14:paraId="1A1D94AC" w14:textId="77777777" w:rsidR="00E0544F" w:rsidRPr="00493DA9" w:rsidRDefault="007B4C0D" w:rsidP="00C31AD0">
            <w:pPr>
              <w:spacing w:after="0" w:line="240" w:lineRule="auto"/>
              <w:jc w:val="both"/>
              <w:rPr>
                <w:rStyle w:val="Strong"/>
                <w:rFonts w:ascii="Times New Roman" w:hAnsi="Times New Roman"/>
                <w:bCs w:val="0"/>
                <w:sz w:val="20"/>
                <w:szCs w:val="20"/>
              </w:rPr>
            </w:pPr>
            <w:r w:rsidRPr="00493DA9">
              <w:rPr>
                <w:rStyle w:val="Strong"/>
                <w:rFonts w:ascii="Times New Roman" w:hAnsi="Times New Roman"/>
                <w:bCs w:val="0"/>
                <w:sz w:val="20"/>
                <w:szCs w:val="20"/>
              </w:rPr>
              <w:t>7</w:t>
            </w:r>
            <w:r w:rsidR="00E0544F" w:rsidRPr="00493DA9">
              <w:rPr>
                <w:rStyle w:val="Strong"/>
                <w:rFonts w:ascii="Times New Roman" w:hAnsi="Times New Roman"/>
                <w:bCs w:val="0"/>
                <w:sz w:val="20"/>
                <w:szCs w:val="20"/>
              </w:rPr>
              <w:t>.2 Seminar / laborator</w:t>
            </w:r>
          </w:p>
        </w:tc>
        <w:tc>
          <w:tcPr>
            <w:tcW w:w="2774" w:type="dxa"/>
          </w:tcPr>
          <w:p w14:paraId="7BDD441A" w14:textId="77777777" w:rsidR="00E0544F" w:rsidRPr="00493DA9" w:rsidRDefault="00E0544F" w:rsidP="00C31AD0">
            <w:pPr>
              <w:spacing w:after="0" w:line="240" w:lineRule="auto"/>
              <w:rPr>
                <w:rStyle w:val="Strong"/>
                <w:rFonts w:ascii="Times New Roman" w:hAnsi="Times New Roman"/>
                <w:bCs w:val="0"/>
                <w:sz w:val="20"/>
                <w:szCs w:val="20"/>
              </w:rPr>
            </w:pPr>
            <w:r w:rsidRPr="00493DA9">
              <w:rPr>
                <w:rStyle w:val="Strong"/>
                <w:rFonts w:ascii="Times New Roman" w:hAnsi="Times New Roman"/>
                <w:bCs w:val="0"/>
                <w:sz w:val="20"/>
                <w:szCs w:val="20"/>
              </w:rPr>
              <w:t>Metode de predare</w:t>
            </w:r>
          </w:p>
        </w:tc>
        <w:tc>
          <w:tcPr>
            <w:tcW w:w="2813" w:type="dxa"/>
          </w:tcPr>
          <w:p w14:paraId="728A8D6E" w14:textId="0111D4AC" w:rsidR="00E0544F" w:rsidRPr="00493DA9" w:rsidRDefault="00511A6D" w:rsidP="00C31AD0">
            <w:pPr>
              <w:spacing w:after="0" w:line="240" w:lineRule="auto"/>
              <w:jc w:val="both"/>
              <w:rPr>
                <w:rStyle w:val="Strong"/>
                <w:rFonts w:ascii="Times New Roman" w:hAnsi="Times New Roman"/>
                <w:bCs w:val="0"/>
                <w:sz w:val="20"/>
                <w:szCs w:val="20"/>
              </w:rPr>
            </w:pPr>
            <w:r w:rsidRPr="00493DA9">
              <w:rPr>
                <w:rStyle w:val="Strong"/>
                <w:rFonts w:ascii="Times New Roman" w:hAnsi="Times New Roman"/>
                <w:bCs w:val="0"/>
                <w:sz w:val="20"/>
                <w:szCs w:val="20"/>
              </w:rPr>
              <w:t>Observații</w:t>
            </w:r>
          </w:p>
        </w:tc>
      </w:tr>
    </w:tbl>
    <w:tbl>
      <w:tblPr>
        <w:tblStyle w:val="TableGrid"/>
        <w:tblW w:w="9417" w:type="dxa"/>
        <w:tblLook w:val="04A0" w:firstRow="1" w:lastRow="0" w:firstColumn="1" w:lastColumn="0" w:noHBand="0" w:noVBand="1"/>
      </w:tblPr>
      <w:tblGrid>
        <w:gridCol w:w="3820"/>
        <w:gridCol w:w="2772"/>
        <w:gridCol w:w="2825"/>
      </w:tblGrid>
      <w:tr w:rsidR="00E8208A" w:rsidRPr="00493DA9" w14:paraId="656BDACE" w14:textId="77777777" w:rsidTr="00E8208A">
        <w:tc>
          <w:tcPr>
            <w:tcW w:w="3820" w:type="dxa"/>
            <w:hideMark/>
          </w:tcPr>
          <w:p w14:paraId="68449BA7"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1: Concepte de bază în psihologia dezvoltării</w:t>
            </w:r>
          </w:p>
        </w:tc>
        <w:tc>
          <w:tcPr>
            <w:tcW w:w="2772" w:type="dxa"/>
            <w:hideMark/>
          </w:tcPr>
          <w:p w14:paraId="5D8FA00D"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 dirijate</w:t>
            </w:r>
          </w:p>
          <w:p w14:paraId="2B1453EC" w14:textId="4060D31C"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de exemple</w:t>
            </w:r>
          </w:p>
        </w:tc>
        <w:tc>
          <w:tcPr>
            <w:tcW w:w="2825" w:type="dxa"/>
            <w:hideMark/>
          </w:tcPr>
          <w:p w14:paraId="45E4610C"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Clarificarea terminologiei și a conceptelor fundamentale</w:t>
            </w:r>
          </w:p>
        </w:tc>
      </w:tr>
      <w:tr w:rsidR="00E8208A" w:rsidRPr="00493DA9" w14:paraId="3756F6E1" w14:textId="77777777" w:rsidTr="00E8208A">
        <w:tc>
          <w:tcPr>
            <w:tcW w:w="3820" w:type="dxa"/>
            <w:hideMark/>
          </w:tcPr>
          <w:p w14:paraId="75B5FBAE"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2: Factori sociali ai dezvoltării</w:t>
            </w:r>
          </w:p>
        </w:tc>
        <w:tc>
          <w:tcPr>
            <w:tcW w:w="2772" w:type="dxa"/>
            <w:hideMark/>
          </w:tcPr>
          <w:p w14:paraId="0577AAE5"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studiilor de caz</w:t>
            </w:r>
          </w:p>
          <w:p w14:paraId="61854329" w14:textId="69FC0C7B"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Lucru pe exemple</w:t>
            </w:r>
          </w:p>
        </w:tc>
        <w:tc>
          <w:tcPr>
            <w:tcW w:w="2825" w:type="dxa"/>
            <w:hideMark/>
          </w:tcPr>
          <w:p w14:paraId="506E6CF6"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Înțelegerea influenței mediului social</w:t>
            </w:r>
          </w:p>
        </w:tc>
      </w:tr>
      <w:tr w:rsidR="00E8208A" w:rsidRPr="00493DA9" w14:paraId="0814690D" w14:textId="77777777" w:rsidTr="00E8208A">
        <w:tc>
          <w:tcPr>
            <w:tcW w:w="3820" w:type="dxa"/>
            <w:hideMark/>
          </w:tcPr>
          <w:p w14:paraId="1E49E397"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3: Dezvoltare normativă și dezvoltare individuală</w:t>
            </w:r>
          </w:p>
        </w:tc>
        <w:tc>
          <w:tcPr>
            <w:tcW w:w="2772" w:type="dxa"/>
            <w:hideMark/>
          </w:tcPr>
          <w:p w14:paraId="649B999C"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Analiză comparativă</w:t>
            </w:r>
          </w:p>
          <w:p w14:paraId="13ACE722" w14:textId="71BC6C82"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 aplicative</w:t>
            </w:r>
          </w:p>
        </w:tc>
        <w:tc>
          <w:tcPr>
            <w:tcW w:w="2825" w:type="dxa"/>
            <w:hideMark/>
          </w:tcPr>
          <w:p w14:paraId="6B2BBD92"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Conștientizarea variabilității dezvoltării</w:t>
            </w:r>
          </w:p>
        </w:tc>
      </w:tr>
      <w:tr w:rsidR="00E8208A" w:rsidRPr="00493DA9" w14:paraId="3B236CDA" w14:textId="77777777" w:rsidTr="00E8208A">
        <w:tc>
          <w:tcPr>
            <w:tcW w:w="3820" w:type="dxa"/>
            <w:hideMark/>
          </w:tcPr>
          <w:p w14:paraId="120ED77D"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4: Perioadele dezvoltării umane</w:t>
            </w:r>
          </w:p>
        </w:tc>
        <w:tc>
          <w:tcPr>
            <w:tcW w:w="2772" w:type="dxa"/>
            <w:hideMark/>
          </w:tcPr>
          <w:p w14:paraId="7096D0CA"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Exerciții de încadrare</w:t>
            </w:r>
          </w:p>
          <w:p w14:paraId="5E6D9FFD" w14:textId="5AE3CF5C"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Lucru în grup</w:t>
            </w:r>
          </w:p>
        </w:tc>
        <w:tc>
          <w:tcPr>
            <w:tcW w:w="2825" w:type="dxa"/>
            <w:hideMark/>
          </w:tcPr>
          <w:p w14:paraId="2E9F94FD"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Integrarea etapelor dezvoltării</w:t>
            </w:r>
          </w:p>
        </w:tc>
      </w:tr>
      <w:tr w:rsidR="00E8208A" w:rsidRPr="00493DA9" w14:paraId="40665CFB" w14:textId="77777777" w:rsidTr="00E8208A">
        <w:tc>
          <w:tcPr>
            <w:tcW w:w="3820" w:type="dxa"/>
            <w:hideMark/>
          </w:tcPr>
          <w:p w14:paraId="5913B0D9"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5: Dezvoltarea prenatală – studii de caz</w:t>
            </w:r>
          </w:p>
        </w:tc>
        <w:tc>
          <w:tcPr>
            <w:tcW w:w="2772" w:type="dxa"/>
            <w:hideMark/>
          </w:tcPr>
          <w:p w14:paraId="515B0C89"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de caz</w:t>
            </w:r>
          </w:p>
          <w:p w14:paraId="637463E0" w14:textId="64D4C373"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 ghidate</w:t>
            </w:r>
          </w:p>
        </w:tc>
        <w:tc>
          <w:tcPr>
            <w:tcW w:w="2825" w:type="dxa"/>
            <w:hideMark/>
          </w:tcPr>
          <w:p w14:paraId="03286990"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Identificarea factorilor de risc și protecție</w:t>
            </w:r>
          </w:p>
        </w:tc>
      </w:tr>
      <w:tr w:rsidR="00E8208A" w:rsidRPr="00493DA9" w14:paraId="1FD7DF31" w14:textId="77777777" w:rsidTr="00E8208A">
        <w:tc>
          <w:tcPr>
            <w:tcW w:w="3820" w:type="dxa"/>
            <w:hideMark/>
          </w:tcPr>
          <w:p w14:paraId="3209CE59"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6: Relația ereditate–mediu</w:t>
            </w:r>
          </w:p>
        </w:tc>
        <w:tc>
          <w:tcPr>
            <w:tcW w:w="2772" w:type="dxa"/>
            <w:hideMark/>
          </w:tcPr>
          <w:p w14:paraId="77F73059"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exemplelor empirice</w:t>
            </w:r>
          </w:p>
          <w:p w14:paraId="3D3DE98D" w14:textId="2CFCC3FB"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Dezbatere</w:t>
            </w:r>
          </w:p>
        </w:tc>
        <w:tc>
          <w:tcPr>
            <w:tcW w:w="2825" w:type="dxa"/>
            <w:hideMark/>
          </w:tcPr>
          <w:p w14:paraId="0B358910"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Înțelegerea interacțiunii genetic–mediu</w:t>
            </w:r>
          </w:p>
        </w:tc>
      </w:tr>
      <w:tr w:rsidR="00E8208A" w:rsidRPr="00493DA9" w14:paraId="27CAA78B" w14:textId="77777777" w:rsidTr="00E8208A">
        <w:tc>
          <w:tcPr>
            <w:tcW w:w="3820" w:type="dxa"/>
            <w:hideMark/>
          </w:tcPr>
          <w:p w14:paraId="379A0D01"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lastRenderedPageBreak/>
              <w:t>Seminar 7: Nașterea și adaptarea nou-născutului</w:t>
            </w:r>
          </w:p>
        </w:tc>
        <w:tc>
          <w:tcPr>
            <w:tcW w:w="2772" w:type="dxa"/>
            <w:hideMark/>
          </w:tcPr>
          <w:p w14:paraId="0278DCD4"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situațiilor aplicative</w:t>
            </w:r>
          </w:p>
          <w:p w14:paraId="2BF1ADAA" w14:textId="37D1B0D0"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w:t>
            </w:r>
          </w:p>
        </w:tc>
        <w:tc>
          <w:tcPr>
            <w:tcW w:w="2825" w:type="dxa"/>
            <w:hideMark/>
          </w:tcPr>
          <w:p w14:paraId="71A0257A"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Înțelegerea tranziției la viața extrauterină</w:t>
            </w:r>
          </w:p>
        </w:tc>
      </w:tr>
      <w:tr w:rsidR="00E8208A" w:rsidRPr="00493DA9" w14:paraId="7DBD16BD" w14:textId="77777777" w:rsidTr="00E8208A">
        <w:tc>
          <w:tcPr>
            <w:tcW w:w="3820" w:type="dxa"/>
            <w:hideMark/>
          </w:tcPr>
          <w:p w14:paraId="248A3A77"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8: Relația nou-născut–părinți. Activitatea motorie</w:t>
            </w:r>
          </w:p>
        </w:tc>
        <w:tc>
          <w:tcPr>
            <w:tcW w:w="2772" w:type="dxa"/>
            <w:hideMark/>
          </w:tcPr>
          <w:p w14:paraId="0CEE94DE"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comportamentelor timpurii</w:t>
            </w:r>
          </w:p>
          <w:p w14:paraId="65F1BF32" w14:textId="68E0A388"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Studiu de caz</w:t>
            </w:r>
          </w:p>
        </w:tc>
        <w:tc>
          <w:tcPr>
            <w:tcW w:w="2825" w:type="dxa"/>
            <w:hideMark/>
          </w:tcPr>
          <w:p w14:paraId="0640C473"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Importanța relațiilor timpurii</w:t>
            </w:r>
          </w:p>
        </w:tc>
      </w:tr>
      <w:tr w:rsidR="00E8208A" w:rsidRPr="00493DA9" w14:paraId="1CE72909" w14:textId="77777777" w:rsidTr="00E8208A">
        <w:tc>
          <w:tcPr>
            <w:tcW w:w="3820" w:type="dxa"/>
            <w:hideMark/>
          </w:tcPr>
          <w:p w14:paraId="5A1E3BE2"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9: Copilăria mică (0–3 ani) – dezvoltare motrică și cognitivă</w:t>
            </w:r>
          </w:p>
        </w:tc>
        <w:tc>
          <w:tcPr>
            <w:tcW w:w="2772" w:type="dxa"/>
            <w:hideMark/>
          </w:tcPr>
          <w:p w14:paraId="54EC243E"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Studii de cazAnaliza observațiilor</w:t>
            </w:r>
          </w:p>
        </w:tc>
        <w:tc>
          <w:tcPr>
            <w:tcW w:w="2825" w:type="dxa"/>
            <w:hideMark/>
          </w:tcPr>
          <w:p w14:paraId="023741E2"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achizițiilor fundamentale</w:t>
            </w:r>
          </w:p>
        </w:tc>
      </w:tr>
      <w:tr w:rsidR="00E8208A" w:rsidRPr="00493DA9" w14:paraId="0D475C79" w14:textId="77777777" w:rsidTr="00E8208A">
        <w:tc>
          <w:tcPr>
            <w:tcW w:w="3820" w:type="dxa"/>
            <w:hideMark/>
          </w:tcPr>
          <w:p w14:paraId="6B1DFF02"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10: Copilăria mică – limbaj, afectivitate, joc</w:t>
            </w:r>
          </w:p>
        </w:tc>
        <w:tc>
          <w:tcPr>
            <w:tcW w:w="2772" w:type="dxa"/>
            <w:hideMark/>
          </w:tcPr>
          <w:p w14:paraId="66EB386D"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 aplicative</w:t>
            </w:r>
          </w:p>
          <w:p w14:paraId="78CCDE2B" w14:textId="5299875F"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exemplelor</w:t>
            </w:r>
          </w:p>
        </w:tc>
        <w:tc>
          <w:tcPr>
            <w:tcW w:w="2825" w:type="dxa"/>
            <w:hideMark/>
          </w:tcPr>
          <w:p w14:paraId="66740DEE"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Rolul mediului familial în dezvoltare</w:t>
            </w:r>
          </w:p>
        </w:tc>
      </w:tr>
      <w:tr w:rsidR="00E8208A" w:rsidRPr="00493DA9" w14:paraId="6EA54F10" w14:textId="77777777" w:rsidTr="00E8208A">
        <w:tc>
          <w:tcPr>
            <w:tcW w:w="3820" w:type="dxa"/>
            <w:hideMark/>
          </w:tcPr>
          <w:p w14:paraId="05B34ED9"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11: Copilăria medie (3–6 ani) – sănătate și dezvoltare fizică</w:t>
            </w:r>
          </w:p>
        </w:tc>
        <w:tc>
          <w:tcPr>
            <w:tcW w:w="2772" w:type="dxa"/>
            <w:hideMark/>
          </w:tcPr>
          <w:p w14:paraId="4AE499D9"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situațiilor concreteLucru pe exemple</w:t>
            </w:r>
          </w:p>
        </w:tc>
        <w:tc>
          <w:tcPr>
            <w:tcW w:w="2825" w:type="dxa"/>
            <w:hideMark/>
          </w:tcPr>
          <w:p w14:paraId="3EEEEA75"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Înțelegerea nevoilor specifice vârstei</w:t>
            </w:r>
          </w:p>
        </w:tc>
      </w:tr>
      <w:tr w:rsidR="00E8208A" w:rsidRPr="00493DA9" w14:paraId="79D88986" w14:textId="77777777" w:rsidTr="00E8208A">
        <w:tc>
          <w:tcPr>
            <w:tcW w:w="3820" w:type="dxa"/>
            <w:hideMark/>
          </w:tcPr>
          <w:p w14:paraId="56D6FA5E"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12: Copilăria medie – dezvoltare cognitivă, limbaj, joc</w:t>
            </w:r>
          </w:p>
        </w:tc>
        <w:tc>
          <w:tcPr>
            <w:tcW w:w="2772" w:type="dxa"/>
            <w:hideMark/>
          </w:tcPr>
          <w:p w14:paraId="54C97575"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Exerciții aplicative</w:t>
            </w:r>
          </w:p>
          <w:p w14:paraId="104FD52C" w14:textId="59ACC9E0"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 ghidate</w:t>
            </w:r>
          </w:p>
        </w:tc>
        <w:tc>
          <w:tcPr>
            <w:tcW w:w="2825" w:type="dxa"/>
            <w:hideMark/>
          </w:tcPr>
          <w:p w14:paraId="61B1B779"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Integrarea dimensiunilor dezvoltării</w:t>
            </w:r>
          </w:p>
        </w:tc>
      </w:tr>
      <w:tr w:rsidR="00E8208A" w:rsidRPr="00493DA9" w14:paraId="0A6BC880" w14:textId="77777777" w:rsidTr="00E8208A">
        <w:tc>
          <w:tcPr>
            <w:tcW w:w="3820" w:type="dxa"/>
            <w:hideMark/>
          </w:tcPr>
          <w:p w14:paraId="0320E174"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13: Copilăria mare (6–14 ani) – dezvoltare cognitivă și personalitate</w:t>
            </w:r>
          </w:p>
        </w:tc>
        <w:tc>
          <w:tcPr>
            <w:tcW w:w="2772" w:type="dxa"/>
            <w:hideMark/>
          </w:tcPr>
          <w:p w14:paraId="13203768"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Analiza de caz</w:t>
            </w:r>
          </w:p>
          <w:p w14:paraId="1F75D7B7" w14:textId="4FABF699"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 integrative</w:t>
            </w:r>
          </w:p>
        </w:tc>
        <w:tc>
          <w:tcPr>
            <w:tcW w:w="2825" w:type="dxa"/>
            <w:hideMark/>
          </w:tcPr>
          <w:p w14:paraId="06E14048"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Înțelegerea transformărilor vârstei școlare</w:t>
            </w:r>
          </w:p>
        </w:tc>
      </w:tr>
      <w:tr w:rsidR="00E8208A" w:rsidRPr="00493DA9" w14:paraId="71F04A75" w14:textId="77777777" w:rsidTr="00E8208A">
        <w:tc>
          <w:tcPr>
            <w:tcW w:w="3820" w:type="dxa"/>
            <w:hideMark/>
          </w:tcPr>
          <w:p w14:paraId="63F78EC5" w14:textId="77777777" w:rsidR="00E8208A" w:rsidRPr="00493DA9" w:rsidRDefault="00E8208A" w:rsidP="00E8208A">
            <w:pPr>
              <w:spacing w:after="0" w:line="240" w:lineRule="auto"/>
              <w:ind w:left="-17"/>
              <w:rPr>
                <w:rFonts w:ascii="Times New Roman" w:hAnsi="Times New Roman"/>
                <w:b/>
                <w:bCs/>
                <w:sz w:val="20"/>
                <w:szCs w:val="20"/>
              </w:rPr>
            </w:pPr>
            <w:r w:rsidRPr="00493DA9">
              <w:rPr>
                <w:rFonts w:ascii="Times New Roman" w:hAnsi="Times New Roman"/>
                <w:b/>
                <w:bCs/>
                <w:sz w:val="20"/>
                <w:szCs w:val="20"/>
              </w:rPr>
              <w:t>Seminar 14: Copilăria mare – comportament social. Recapitulare</w:t>
            </w:r>
          </w:p>
        </w:tc>
        <w:tc>
          <w:tcPr>
            <w:tcW w:w="2772" w:type="dxa"/>
            <w:hideMark/>
          </w:tcPr>
          <w:p w14:paraId="7F49F06D"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Sinteză aplicativă</w:t>
            </w:r>
          </w:p>
          <w:p w14:paraId="2B2D0538" w14:textId="55FA52DE"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Discuții integrative</w:t>
            </w:r>
          </w:p>
        </w:tc>
        <w:tc>
          <w:tcPr>
            <w:tcW w:w="2825" w:type="dxa"/>
            <w:hideMark/>
          </w:tcPr>
          <w:p w14:paraId="792DED2A" w14:textId="77777777" w:rsidR="00E8208A" w:rsidRPr="00493DA9" w:rsidRDefault="00E8208A" w:rsidP="00E8208A">
            <w:pPr>
              <w:spacing w:after="0" w:line="240" w:lineRule="auto"/>
              <w:ind w:left="-17"/>
              <w:rPr>
                <w:rFonts w:ascii="Times New Roman" w:hAnsi="Times New Roman"/>
                <w:sz w:val="20"/>
                <w:szCs w:val="20"/>
              </w:rPr>
            </w:pPr>
            <w:r w:rsidRPr="00493DA9">
              <w:rPr>
                <w:rFonts w:ascii="Times New Roman" w:hAnsi="Times New Roman"/>
                <w:sz w:val="20"/>
                <w:szCs w:val="20"/>
              </w:rPr>
              <w:t>Integrarea cunoștințelor teoretice și aplicative</w:t>
            </w:r>
          </w:p>
        </w:tc>
      </w:tr>
      <w:tr w:rsidR="004C6BC6" w:rsidRPr="00493DA9" w14:paraId="52B6A0A9" w14:textId="77777777" w:rsidTr="00E8208A">
        <w:tc>
          <w:tcPr>
            <w:tcW w:w="9417" w:type="dxa"/>
            <w:gridSpan w:val="3"/>
          </w:tcPr>
          <w:p w14:paraId="0DFCE3C8" w14:textId="77777777" w:rsidR="004C6BC6" w:rsidRPr="00493DA9" w:rsidRDefault="004C6BC6" w:rsidP="00C31AD0">
            <w:pPr>
              <w:pStyle w:val="NoSpacing"/>
              <w:rPr>
                <w:rFonts w:ascii="Times New Roman" w:hAnsi="Times New Roman"/>
                <w:b/>
                <w:sz w:val="20"/>
                <w:szCs w:val="20"/>
                <w:lang w:val="ro-RO"/>
              </w:rPr>
            </w:pPr>
            <w:r w:rsidRPr="00493DA9">
              <w:rPr>
                <w:rFonts w:ascii="Times New Roman" w:hAnsi="Times New Roman"/>
                <w:b/>
                <w:sz w:val="20"/>
                <w:szCs w:val="20"/>
                <w:lang w:val="ro-RO"/>
              </w:rPr>
              <w:t>Bibliografie selectivă (principală)</w:t>
            </w:r>
          </w:p>
          <w:p w14:paraId="22A5B361" w14:textId="77777777" w:rsidR="001855CE" w:rsidRPr="00493DA9" w:rsidRDefault="001855CE" w:rsidP="001855CE">
            <w:pPr>
              <w:pStyle w:val="NoSpacing"/>
              <w:rPr>
                <w:rFonts w:ascii="Times New Roman" w:hAnsi="Times New Roman"/>
                <w:bCs/>
                <w:sz w:val="20"/>
                <w:szCs w:val="20"/>
              </w:rPr>
            </w:pPr>
            <w:r w:rsidRPr="00493DA9">
              <w:rPr>
                <w:rFonts w:ascii="Times New Roman" w:hAnsi="Times New Roman"/>
                <w:bCs/>
                <w:sz w:val="20"/>
                <w:szCs w:val="20"/>
              </w:rPr>
              <w:t xml:space="preserve">Papalia, D. E., Wendkos Olds, S., &amp; Feldman, R. D. (2010). </w:t>
            </w:r>
            <w:r w:rsidRPr="00493DA9">
              <w:rPr>
                <w:rFonts w:ascii="Times New Roman" w:hAnsi="Times New Roman"/>
                <w:bCs/>
                <w:i/>
                <w:iCs/>
                <w:sz w:val="20"/>
                <w:szCs w:val="20"/>
              </w:rPr>
              <w:t>Dezvoltarea umană</w:t>
            </w:r>
            <w:r w:rsidRPr="00493DA9">
              <w:rPr>
                <w:rFonts w:ascii="Times New Roman" w:hAnsi="Times New Roman"/>
                <w:bCs/>
                <w:sz w:val="20"/>
                <w:szCs w:val="20"/>
              </w:rPr>
              <w:t>. București: Editura Trei.</w:t>
            </w:r>
          </w:p>
          <w:p w14:paraId="49DF637C" w14:textId="1F7D25D6" w:rsidR="001855CE" w:rsidRPr="00493DA9" w:rsidRDefault="001855CE" w:rsidP="001855CE">
            <w:pPr>
              <w:pStyle w:val="NoSpacing"/>
              <w:rPr>
                <w:rFonts w:ascii="Times New Roman" w:hAnsi="Times New Roman"/>
                <w:bCs/>
                <w:sz w:val="20"/>
                <w:szCs w:val="20"/>
              </w:rPr>
            </w:pPr>
            <w:r w:rsidRPr="00493DA9">
              <w:rPr>
                <w:rFonts w:ascii="Times New Roman" w:hAnsi="Times New Roman"/>
                <w:bCs/>
                <w:sz w:val="20"/>
                <w:szCs w:val="20"/>
              </w:rPr>
              <w:t>Muntean, A. (Coord.). (20</w:t>
            </w:r>
            <w:r w:rsidR="00A3343C" w:rsidRPr="00493DA9">
              <w:rPr>
                <w:rFonts w:ascii="Times New Roman" w:hAnsi="Times New Roman"/>
                <w:bCs/>
                <w:sz w:val="20"/>
                <w:szCs w:val="20"/>
              </w:rPr>
              <w:t>09</w:t>
            </w:r>
            <w:r w:rsidRPr="00493DA9">
              <w:rPr>
                <w:rFonts w:ascii="Times New Roman" w:hAnsi="Times New Roman"/>
                <w:bCs/>
                <w:sz w:val="20"/>
                <w:szCs w:val="20"/>
              </w:rPr>
              <w:t xml:space="preserve">). </w:t>
            </w:r>
            <w:r w:rsidRPr="00493DA9">
              <w:rPr>
                <w:rFonts w:ascii="Times New Roman" w:hAnsi="Times New Roman"/>
                <w:bCs/>
                <w:i/>
                <w:iCs/>
                <w:sz w:val="20"/>
                <w:szCs w:val="20"/>
              </w:rPr>
              <w:t>Psihologia dezvoltării umane</w:t>
            </w:r>
            <w:r w:rsidRPr="00493DA9">
              <w:rPr>
                <w:rFonts w:ascii="Times New Roman" w:hAnsi="Times New Roman"/>
                <w:bCs/>
                <w:sz w:val="20"/>
                <w:szCs w:val="20"/>
              </w:rPr>
              <w:t xml:space="preserve"> (ed. a III-a, revizuită și adăugită). Iași: Polirom.</w:t>
            </w:r>
          </w:p>
          <w:p w14:paraId="19F85E52" w14:textId="5288A491" w:rsidR="001855CE" w:rsidRPr="00493DA9" w:rsidRDefault="001855CE" w:rsidP="001855CE">
            <w:pPr>
              <w:pStyle w:val="NoSpacing"/>
              <w:rPr>
                <w:rFonts w:ascii="Times New Roman" w:hAnsi="Times New Roman"/>
                <w:bCs/>
                <w:sz w:val="20"/>
                <w:szCs w:val="20"/>
              </w:rPr>
            </w:pPr>
            <w:r w:rsidRPr="00493DA9">
              <w:rPr>
                <w:rFonts w:ascii="Times New Roman" w:hAnsi="Times New Roman"/>
                <w:bCs/>
                <w:sz w:val="20"/>
                <w:szCs w:val="20"/>
              </w:rPr>
              <w:t>Golu, F. (201</w:t>
            </w:r>
            <w:r w:rsidR="00162FCB" w:rsidRPr="00493DA9">
              <w:rPr>
                <w:rFonts w:ascii="Times New Roman" w:hAnsi="Times New Roman"/>
                <w:bCs/>
                <w:sz w:val="20"/>
                <w:szCs w:val="20"/>
              </w:rPr>
              <w:t>5</w:t>
            </w:r>
            <w:r w:rsidRPr="00493DA9">
              <w:rPr>
                <w:rFonts w:ascii="Times New Roman" w:hAnsi="Times New Roman"/>
                <w:bCs/>
                <w:sz w:val="20"/>
                <w:szCs w:val="20"/>
              </w:rPr>
              <w:t xml:space="preserve">). </w:t>
            </w:r>
            <w:r w:rsidRPr="00493DA9">
              <w:rPr>
                <w:rFonts w:ascii="Times New Roman" w:hAnsi="Times New Roman"/>
                <w:bCs/>
                <w:i/>
                <w:iCs/>
                <w:sz w:val="20"/>
                <w:szCs w:val="20"/>
              </w:rPr>
              <w:t>Manual de psihologia dezvoltării</w:t>
            </w:r>
            <w:r w:rsidRPr="00493DA9">
              <w:rPr>
                <w:rFonts w:ascii="Times New Roman" w:hAnsi="Times New Roman"/>
                <w:bCs/>
                <w:sz w:val="20"/>
                <w:szCs w:val="20"/>
              </w:rPr>
              <w:t>. Iași: Polirom.</w:t>
            </w:r>
          </w:p>
          <w:p w14:paraId="68473432" w14:textId="77777777" w:rsidR="001855CE" w:rsidRPr="00493DA9" w:rsidRDefault="001855CE" w:rsidP="001855CE">
            <w:pPr>
              <w:pStyle w:val="NoSpacing"/>
              <w:rPr>
                <w:rFonts w:ascii="Times New Roman" w:hAnsi="Times New Roman"/>
                <w:bCs/>
                <w:sz w:val="20"/>
                <w:szCs w:val="20"/>
              </w:rPr>
            </w:pPr>
            <w:r w:rsidRPr="00493DA9">
              <w:rPr>
                <w:rFonts w:ascii="Times New Roman" w:hAnsi="Times New Roman"/>
                <w:bCs/>
                <w:sz w:val="20"/>
                <w:szCs w:val="20"/>
              </w:rPr>
              <w:t xml:space="preserve">Pânișoară, G. (Coord.). (2019). </w:t>
            </w:r>
            <w:r w:rsidRPr="00493DA9">
              <w:rPr>
                <w:rFonts w:ascii="Times New Roman" w:hAnsi="Times New Roman"/>
                <w:bCs/>
                <w:i/>
                <w:iCs/>
                <w:sz w:val="20"/>
                <w:szCs w:val="20"/>
              </w:rPr>
              <w:t>Psihologia învățării. Cum învață copiii și adulții?</w:t>
            </w:r>
            <w:r w:rsidRPr="00493DA9">
              <w:rPr>
                <w:rFonts w:ascii="Times New Roman" w:hAnsi="Times New Roman"/>
                <w:bCs/>
                <w:sz w:val="20"/>
                <w:szCs w:val="20"/>
              </w:rPr>
              <w:t xml:space="preserve"> Iași: Polirom.</w:t>
            </w:r>
          </w:p>
          <w:p w14:paraId="0B37A36A" w14:textId="77777777" w:rsidR="0071203C" w:rsidRPr="00493DA9" w:rsidRDefault="004C6BC6" w:rsidP="00C31AD0">
            <w:pPr>
              <w:pStyle w:val="NoSpacing"/>
              <w:rPr>
                <w:rFonts w:ascii="Times New Roman" w:hAnsi="Times New Roman"/>
                <w:sz w:val="20"/>
                <w:szCs w:val="20"/>
                <w:lang w:val="ro-RO"/>
              </w:rPr>
            </w:pPr>
            <w:r w:rsidRPr="00493DA9">
              <w:rPr>
                <w:rFonts w:ascii="Times New Roman" w:hAnsi="Times New Roman"/>
                <w:b/>
                <w:sz w:val="20"/>
                <w:szCs w:val="20"/>
                <w:lang w:val="ro-RO"/>
              </w:rPr>
              <w:t>Bibliografie secundară:</w:t>
            </w:r>
            <w:r w:rsidR="0071203C" w:rsidRPr="00493DA9">
              <w:rPr>
                <w:rFonts w:ascii="Times New Roman" w:hAnsi="Times New Roman"/>
                <w:sz w:val="20"/>
                <w:szCs w:val="20"/>
                <w:lang w:val="ro-RO"/>
              </w:rPr>
              <w:t xml:space="preserve"> </w:t>
            </w:r>
          </w:p>
          <w:p w14:paraId="69526D61" w14:textId="7E3CEF9D" w:rsidR="00637B92" w:rsidRPr="00493DA9" w:rsidRDefault="00637B92" w:rsidP="00637B92">
            <w:pPr>
              <w:pStyle w:val="NoSpacing"/>
              <w:rPr>
                <w:rFonts w:ascii="Times New Roman" w:hAnsi="Times New Roman"/>
                <w:sz w:val="20"/>
                <w:szCs w:val="20"/>
              </w:rPr>
            </w:pPr>
            <w:r w:rsidRPr="00493DA9">
              <w:rPr>
                <w:rFonts w:ascii="Times New Roman" w:hAnsi="Times New Roman"/>
                <w:sz w:val="20"/>
                <w:szCs w:val="20"/>
              </w:rPr>
              <w:t>Papalia, D. E., &amp; Martorell, G. (202</w:t>
            </w:r>
            <w:r w:rsidR="0059583E" w:rsidRPr="00493DA9">
              <w:rPr>
                <w:rFonts w:ascii="Times New Roman" w:hAnsi="Times New Roman"/>
                <w:sz w:val="20"/>
                <w:szCs w:val="20"/>
              </w:rPr>
              <w:t>3</w:t>
            </w:r>
            <w:r w:rsidRPr="00493DA9">
              <w:rPr>
                <w:rFonts w:ascii="Times New Roman" w:hAnsi="Times New Roman"/>
                <w:sz w:val="20"/>
                <w:szCs w:val="20"/>
              </w:rPr>
              <w:t xml:space="preserve">). </w:t>
            </w:r>
            <w:r w:rsidRPr="00493DA9">
              <w:rPr>
                <w:rFonts w:ascii="Times New Roman" w:hAnsi="Times New Roman"/>
                <w:i/>
                <w:iCs/>
                <w:sz w:val="20"/>
                <w:szCs w:val="20"/>
              </w:rPr>
              <w:t>Experience human development</w:t>
            </w:r>
            <w:r w:rsidRPr="00493DA9">
              <w:rPr>
                <w:rFonts w:ascii="Times New Roman" w:hAnsi="Times New Roman"/>
                <w:sz w:val="20"/>
                <w:szCs w:val="20"/>
              </w:rPr>
              <w:t xml:space="preserve"> (1</w:t>
            </w:r>
            <w:r w:rsidR="00481C1A" w:rsidRPr="00493DA9">
              <w:rPr>
                <w:rFonts w:ascii="Times New Roman" w:hAnsi="Times New Roman"/>
                <w:sz w:val="20"/>
                <w:szCs w:val="20"/>
              </w:rPr>
              <w:t>5</w:t>
            </w:r>
            <w:r w:rsidRPr="00493DA9">
              <w:rPr>
                <w:rFonts w:ascii="Times New Roman" w:hAnsi="Times New Roman"/>
                <w:sz w:val="20"/>
                <w:szCs w:val="20"/>
              </w:rPr>
              <w:t>th ed.). New York, NY: McGraw-Hill Education.</w:t>
            </w:r>
          </w:p>
          <w:p w14:paraId="1A3B1AF3" w14:textId="2F9C0624" w:rsidR="00637B92" w:rsidRPr="00493DA9" w:rsidRDefault="00637B92" w:rsidP="00637B92">
            <w:pPr>
              <w:pStyle w:val="NoSpacing"/>
              <w:rPr>
                <w:rFonts w:ascii="Times New Roman" w:hAnsi="Times New Roman"/>
                <w:sz w:val="20"/>
                <w:szCs w:val="20"/>
              </w:rPr>
            </w:pPr>
            <w:r w:rsidRPr="00493DA9">
              <w:rPr>
                <w:rFonts w:ascii="Times New Roman" w:hAnsi="Times New Roman"/>
                <w:sz w:val="20"/>
                <w:szCs w:val="20"/>
              </w:rPr>
              <w:t>Berk, L. E. (202</w:t>
            </w:r>
            <w:r w:rsidR="00380C17" w:rsidRPr="00493DA9">
              <w:rPr>
                <w:rFonts w:ascii="Times New Roman" w:hAnsi="Times New Roman"/>
                <w:sz w:val="20"/>
                <w:szCs w:val="20"/>
              </w:rPr>
              <w:t>4</w:t>
            </w:r>
            <w:r w:rsidRPr="00493DA9">
              <w:rPr>
                <w:rFonts w:ascii="Times New Roman" w:hAnsi="Times New Roman"/>
                <w:sz w:val="20"/>
                <w:szCs w:val="20"/>
              </w:rPr>
              <w:t xml:space="preserve">). </w:t>
            </w:r>
            <w:r w:rsidRPr="00493DA9">
              <w:rPr>
                <w:rFonts w:ascii="Times New Roman" w:hAnsi="Times New Roman"/>
                <w:i/>
                <w:iCs/>
                <w:sz w:val="20"/>
                <w:szCs w:val="20"/>
              </w:rPr>
              <w:t>Child development</w:t>
            </w:r>
            <w:r w:rsidRPr="00493DA9">
              <w:rPr>
                <w:rFonts w:ascii="Times New Roman" w:hAnsi="Times New Roman"/>
                <w:sz w:val="20"/>
                <w:szCs w:val="20"/>
              </w:rPr>
              <w:t xml:space="preserve"> (10th ed.). Boston, MA: Pearson.</w:t>
            </w:r>
          </w:p>
          <w:p w14:paraId="6885A7A7" w14:textId="472895BE" w:rsidR="00637B92" w:rsidRPr="00493DA9" w:rsidRDefault="00637B92" w:rsidP="00637B92">
            <w:pPr>
              <w:pStyle w:val="NoSpacing"/>
              <w:rPr>
                <w:rFonts w:ascii="Times New Roman" w:hAnsi="Times New Roman"/>
                <w:sz w:val="20"/>
                <w:szCs w:val="20"/>
              </w:rPr>
            </w:pPr>
            <w:r w:rsidRPr="00493DA9">
              <w:rPr>
                <w:rFonts w:ascii="Times New Roman" w:hAnsi="Times New Roman"/>
                <w:sz w:val="20"/>
                <w:szCs w:val="20"/>
              </w:rPr>
              <w:t>Santrock, J. W. (202</w:t>
            </w:r>
            <w:r w:rsidR="00236AB6" w:rsidRPr="00493DA9">
              <w:rPr>
                <w:rFonts w:ascii="Times New Roman" w:hAnsi="Times New Roman"/>
                <w:sz w:val="20"/>
                <w:szCs w:val="20"/>
              </w:rPr>
              <w:t>1</w:t>
            </w:r>
            <w:r w:rsidRPr="00493DA9">
              <w:rPr>
                <w:rFonts w:ascii="Times New Roman" w:hAnsi="Times New Roman"/>
                <w:sz w:val="20"/>
                <w:szCs w:val="20"/>
              </w:rPr>
              <w:t xml:space="preserve">). </w:t>
            </w:r>
            <w:r w:rsidRPr="00493DA9">
              <w:rPr>
                <w:rFonts w:ascii="Times New Roman" w:hAnsi="Times New Roman"/>
                <w:i/>
                <w:iCs/>
                <w:sz w:val="20"/>
                <w:szCs w:val="20"/>
              </w:rPr>
              <w:t>Life-span development</w:t>
            </w:r>
            <w:r w:rsidRPr="00493DA9">
              <w:rPr>
                <w:rFonts w:ascii="Times New Roman" w:hAnsi="Times New Roman"/>
                <w:sz w:val="20"/>
                <w:szCs w:val="20"/>
              </w:rPr>
              <w:t xml:space="preserve"> (18th ed.). New York, NY: McGraw-Hill Education.</w:t>
            </w:r>
          </w:p>
          <w:p w14:paraId="6A7DA787" w14:textId="77777777" w:rsidR="00637B92" w:rsidRPr="00493DA9" w:rsidRDefault="00637B92" w:rsidP="00637B92">
            <w:pPr>
              <w:pStyle w:val="NoSpacing"/>
              <w:rPr>
                <w:rFonts w:ascii="Times New Roman" w:hAnsi="Times New Roman"/>
                <w:sz w:val="20"/>
                <w:szCs w:val="20"/>
              </w:rPr>
            </w:pPr>
            <w:r w:rsidRPr="00493DA9">
              <w:rPr>
                <w:rFonts w:ascii="Times New Roman" w:hAnsi="Times New Roman"/>
                <w:sz w:val="20"/>
                <w:szCs w:val="20"/>
              </w:rPr>
              <w:t xml:space="preserve">Bornstein, M. H., &amp; Lamb, M. E. (Eds.). (2015). </w:t>
            </w:r>
            <w:r w:rsidRPr="00493DA9">
              <w:rPr>
                <w:rFonts w:ascii="Times New Roman" w:hAnsi="Times New Roman"/>
                <w:i/>
                <w:iCs/>
                <w:sz w:val="20"/>
                <w:szCs w:val="20"/>
              </w:rPr>
              <w:t>Developmental science: An advanced textbook</w:t>
            </w:r>
            <w:r w:rsidRPr="00493DA9">
              <w:rPr>
                <w:rFonts w:ascii="Times New Roman" w:hAnsi="Times New Roman"/>
                <w:sz w:val="20"/>
                <w:szCs w:val="20"/>
              </w:rPr>
              <w:t xml:space="preserve"> (7th ed.). New York, NY: Psychology Press.</w:t>
            </w:r>
          </w:p>
          <w:p w14:paraId="5A6AEA98" w14:textId="77777777" w:rsidR="004C6BC6" w:rsidRPr="00493DA9" w:rsidRDefault="004C6BC6" w:rsidP="00C31AD0">
            <w:pPr>
              <w:pStyle w:val="NoSpacing"/>
              <w:rPr>
                <w:rFonts w:ascii="Times New Roman" w:hAnsi="Times New Roman"/>
                <w:sz w:val="20"/>
                <w:szCs w:val="20"/>
                <w:lang w:val="ro-RO"/>
              </w:rPr>
            </w:pPr>
          </w:p>
        </w:tc>
      </w:tr>
    </w:tbl>
    <w:p w14:paraId="433E4C42" w14:textId="77777777" w:rsidR="00E0544F" w:rsidRPr="00493DA9" w:rsidRDefault="00E0544F" w:rsidP="00B037C6">
      <w:pPr>
        <w:pStyle w:val="ListParagraph"/>
        <w:spacing w:after="0" w:line="240" w:lineRule="auto"/>
        <w:rPr>
          <w:rFonts w:ascii="Times New Roman" w:hAnsi="Times New Roman"/>
          <w:sz w:val="20"/>
          <w:szCs w:val="20"/>
          <w:lang w:val="ro-RO"/>
        </w:rPr>
      </w:pPr>
    </w:p>
    <w:p w14:paraId="48006A26" w14:textId="77777777" w:rsidR="00E0544F" w:rsidRPr="00493DA9" w:rsidRDefault="00E0544F" w:rsidP="0013012F">
      <w:pPr>
        <w:pStyle w:val="ListParagraph"/>
        <w:numPr>
          <w:ilvl w:val="0"/>
          <w:numId w:val="17"/>
        </w:numPr>
        <w:spacing w:after="0" w:line="240" w:lineRule="auto"/>
        <w:ind w:left="714" w:hanging="357"/>
        <w:rPr>
          <w:rFonts w:ascii="Times New Roman" w:hAnsi="Times New Roman"/>
          <w:b/>
          <w:sz w:val="20"/>
          <w:szCs w:val="20"/>
          <w:lang w:val="ro-RO"/>
        </w:rPr>
      </w:pPr>
      <w:r w:rsidRPr="00493DA9">
        <w:rPr>
          <w:rFonts w:ascii="Times New Roman" w:hAnsi="Times New Roman"/>
          <w:b/>
          <w:sz w:val="20"/>
          <w:szCs w:val="20"/>
          <w:lang w:val="ro-RO"/>
        </w:rPr>
        <w:t>Coroborarea conţinuturilor disciplinei cu aşteptările reprezentanţilor comunităţii epistemice, asociaţiilor profesionale şi angajatori reprezentativi din domeniul aferent programului</w:t>
      </w:r>
    </w:p>
    <w:tbl>
      <w:tblPr>
        <w:tblW w:w="941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2"/>
      </w:tblGrid>
      <w:tr w:rsidR="00E0544F" w:rsidRPr="00493DA9" w14:paraId="204F8B23" w14:textId="77777777" w:rsidTr="0013012F">
        <w:tc>
          <w:tcPr>
            <w:tcW w:w="9412" w:type="dxa"/>
          </w:tcPr>
          <w:p w14:paraId="52F51C67" w14:textId="61202D3C" w:rsidR="00E0544F" w:rsidRPr="00493DA9" w:rsidRDefault="009D03CD" w:rsidP="00B037C6">
            <w:pPr>
              <w:pStyle w:val="NoSpacing"/>
              <w:jc w:val="both"/>
              <w:rPr>
                <w:rFonts w:ascii="Times New Roman" w:hAnsi="Times New Roman"/>
                <w:sz w:val="20"/>
                <w:szCs w:val="20"/>
                <w:lang w:val="ro-RO"/>
              </w:rPr>
            </w:pPr>
            <w:r w:rsidRPr="00493DA9">
              <w:rPr>
                <w:rFonts w:ascii="Times New Roman" w:hAnsi="Times New Roman"/>
                <w:sz w:val="20"/>
                <w:szCs w:val="20"/>
                <w:lang w:val="ro-RO"/>
              </w:rPr>
              <w:t xml:space="preserve">Conținuturile disciplinei </w:t>
            </w:r>
            <w:r w:rsidRPr="00493DA9">
              <w:rPr>
                <w:rFonts w:ascii="Times New Roman" w:hAnsi="Times New Roman"/>
                <w:i/>
                <w:iCs/>
                <w:sz w:val="20"/>
                <w:szCs w:val="20"/>
                <w:lang w:val="ro-RO"/>
              </w:rPr>
              <w:t>Psihologia dezvoltării</w:t>
            </w:r>
            <w:r w:rsidRPr="00493DA9">
              <w:rPr>
                <w:rFonts w:ascii="Times New Roman" w:hAnsi="Times New Roman"/>
                <w:sz w:val="20"/>
                <w:szCs w:val="20"/>
                <w:lang w:val="ro-RO"/>
              </w:rPr>
              <w:t xml:space="preserve"> sunt aliniate așteptărilor comunității epistemice din domeniul psihologiei, precum și standardelor promovate de asociațiile profesionale și cerințelor angajatorilor din ariile educației, sănătății și serviciilor psihologice. Prin abordarea sistematică a dezvoltării umane de la perioada prenatală până la copilăria mare, cu accent pe interacțiunea dintre factorii biologici, cognitivi și socio-emoționali, disciplina susține formarea competențelor necesare pentru înțelegerea dezvoltării tipice și a variabilității individuale. Dimensiunea aplicativă a cursurilor și seminarelor, centrată pe analiza de studii de caz, interpretarea comportamentelor specifice vârstelor și integrarea rolului familiei și al mediului social, răspunde cerințelor practicii psihologice bazate pe dovezi și nevoilor angajatorilor privind capacitatea de evaluare, prevenție și intervenție timpurie în lucrul cu copiii și familiile.</w:t>
            </w:r>
          </w:p>
        </w:tc>
      </w:tr>
    </w:tbl>
    <w:p w14:paraId="269990E3" w14:textId="77777777" w:rsidR="00E0544F" w:rsidRPr="00493DA9" w:rsidRDefault="00CC5025" w:rsidP="0013012F">
      <w:pPr>
        <w:pStyle w:val="ListParagraph"/>
        <w:numPr>
          <w:ilvl w:val="0"/>
          <w:numId w:val="17"/>
        </w:numPr>
        <w:spacing w:after="0" w:line="240" w:lineRule="auto"/>
        <w:rPr>
          <w:rFonts w:ascii="Times New Roman" w:hAnsi="Times New Roman"/>
          <w:b/>
          <w:bCs/>
          <w:sz w:val="20"/>
          <w:szCs w:val="20"/>
          <w:lang w:val="ro-RO"/>
        </w:rPr>
      </w:pPr>
      <w:r w:rsidRPr="00493DA9">
        <w:rPr>
          <w:rFonts w:ascii="Times New Roman" w:hAnsi="Times New Roman"/>
          <w:b/>
          <w:bCs/>
          <w:sz w:val="20"/>
          <w:szCs w:val="20"/>
          <w:lang w:val="ro-RO"/>
        </w:rPr>
        <w:t>Evaluare</w:t>
      </w:r>
    </w:p>
    <w:tbl>
      <w:tblPr>
        <w:tblW w:w="955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
        <w:gridCol w:w="1464"/>
        <w:gridCol w:w="1568"/>
        <w:gridCol w:w="661"/>
        <w:gridCol w:w="854"/>
        <w:gridCol w:w="1503"/>
        <w:gridCol w:w="2413"/>
        <w:gridCol w:w="612"/>
        <w:gridCol w:w="457"/>
      </w:tblGrid>
      <w:tr w:rsidR="00D0139C" w:rsidRPr="00493DA9" w14:paraId="49D048CB" w14:textId="77777777" w:rsidTr="00140122">
        <w:tc>
          <w:tcPr>
            <w:tcW w:w="1490" w:type="dxa"/>
            <w:gridSpan w:val="2"/>
            <w:tcBorders>
              <w:top w:val="single" w:sz="4" w:space="0" w:color="000000"/>
              <w:left w:val="single" w:sz="4" w:space="0" w:color="000000"/>
              <w:bottom w:val="single" w:sz="4" w:space="0" w:color="000000"/>
              <w:right w:val="single" w:sz="4" w:space="0" w:color="000000"/>
            </w:tcBorders>
          </w:tcPr>
          <w:p w14:paraId="6C581FC4" w14:textId="77777777" w:rsidR="000D4587" w:rsidRPr="00493DA9" w:rsidRDefault="000D4587">
            <w:pPr>
              <w:pStyle w:val="NoSpacing"/>
              <w:rPr>
                <w:rFonts w:ascii="Times New Roman" w:hAnsi="Times New Roman"/>
                <w:sz w:val="20"/>
                <w:szCs w:val="20"/>
                <w:lang w:val="ro-RO"/>
              </w:rPr>
            </w:pPr>
            <w:r w:rsidRPr="00493DA9">
              <w:rPr>
                <w:rFonts w:ascii="Times New Roman" w:hAnsi="Times New Roman"/>
                <w:sz w:val="20"/>
                <w:szCs w:val="20"/>
                <w:lang w:val="ro-RO"/>
              </w:rPr>
              <w:t>Tip activitate</w:t>
            </w:r>
          </w:p>
        </w:tc>
        <w:tc>
          <w:tcPr>
            <w:tcW w:w="2229" w:type="dxa"/>
            <w:gridSpan w:val="2"/>
            <w:tcBorders>
              <w:top w:val="single" w:sz="4" w:space="0" w:color="000000"/>
              <w:left w:val="single" w:sz="4" w:space="0" w:color="000000"/>
              <w:bottom w:val="single" w:sz="4" w:space="0" w:color="000000"/>
              <w:right w:val="single" w:sz="4" w:space="0" w:color="000000"/>
            </w:tcBorders>
          </w:tcPr>
          <w:p w14:paraId="0BC7911A" w14:textId="77777777" w:rsidR="000D4587" w:rsidRPr="00493DA9" w:rsidRDefault="000D4587">
            <w:pPr>
              <w:pStyle w:val="NoSpacing"/>
              <w:rPr>
                <w:rFonts w:ascii="Times New Roman" w:hAnsi="Times New Roman"/>
                <w:sz w:val="20"/>
                <w:szCs w:val="20"/>
                <w:lang w:val="ro-RO"/>
              </w:rPr>
            </w:pPr>
            <w:r w:rsidRPr="00493DA9">
              <w:rPr>
                <w:rFonts w:ascii="Times New Roman" w:hAnsi="Times New Roman"/>
                <w:sz w:val="20"/>
                <w:szCs w:val="20"/>
                <w:lang w:val="ro-RO"/>
              </w:rPr>
              <w:t>Criterii de evaluare</w:t>
            </w:r>
          </w:p>
        </w:tc>
        <w:tc>
          <w:tcPr>
            <w:tcW w:w="4770" w:type="dxa"/>
            <w:gridSpan w:val="3"/>
            <w:tcBorders>
              <w:top w:val="single" w:sz="4" w:space="0" w:color="000000"/>
              <w:left w:val="single" w:sz="4" w:space="0" w:color="000000"/>
              <w:bottom w:val="single" w:sz="4" w:space="0" w:color="000000"/>
              <w:right w:val="single" w:sz="4" w:space="0" w:color="000000"/>
            </w:tcBorders>
          </w:tcPr>
          <w:p w14:paraId="02163F55" w14:textId="77777777" w:rsidR="000D4587" w:rsidRPr="00493DA9" w:rsidRDefault="000D4587">
            <w:pPr>
              <w:pStyle w:val="NoSpacing"/>
              <w:rPr>
                <w:rFonts w:ascii="Times New Roman" w:hAnsi="Times New Roman"/>
                <w:sz w:val="20"/>
                <w:szCs w:val="20"/>
                <w:lang w:val="ro-RO"/>
              </w:rPr>
            </w:pPr>
            <w:r w:rsidRPr="00493DA9">
              <w:rPr>
                <w:rFonts w:ascii="Times New Roman" w:hAnsi="Times New Roman"/>
                <w:sz w:val="20"/>
                <w:szCs w:val="20"/>
                <w:lang w:val="ro-RO"/>
              </w:rPr>
              <w:t>Metode de evaluare</w:t>
            </w:r>
          </w:p>
        </w:tc>
        <w:tc>
          <w:tcPr>
            <w:tcW w:w="1069" w:type="dxa"/>
            <w:gridSpan w:val="2"/>
            <w:tcBorders>
              <w:top w:val="single" w:sz="4" w:space="0" w:color="000000"/>
              <w:left w:val="single" w:sz="4" w:space="0" w:color="000000"/>
              <w:bottom w:val="single" w:sz="4" w:space="0" w:color="000000"/>
              <w:right w:val="single" w:sz="4" w:space="0" w:color="000000"/>
            </w:tcBorders>
          </w:tcPr>
          <w:p w14:paraId="2A884BCA" w14:textId="77777777" w:rsidR="000D4587" w:rsidRPr="00493DA9" w:rsidRDefault="00FE63FE">
            <w:pPr>
              <w:pStyle w:val="NoSpacing"/>
              <w:rPr>
                <w:rFonts w:ascii="Times New Roman" w:hAnsi="Times New Roman"/>
                <w:sz w:val="20"/>
                <w:szCs w:val="20"/>
                <w:lang w:val="ro-RO"/>
              </w:rPr>
            </w:pPr>
            <w:r w:rsidRPr="00493DA9">
              <w:rPr>
                <w:rFonts w:ascii="Times New Roman" w:hAnsi="Times New Roman"/>
                <w:sz w:val="20"/>
                <w:szCs w:val="20"/>
                <w:lang w:val="ro-RO"/>
              </w:rPr>
              <w:t>Pondere</w:t>
            </w:r>
          </w:p>
        </w:tc>
      </w:tr>
      <w:tr w:rsidR="00D0139C" w:rsidRPr="00493DA9" w14:paraId="0B42C705" w14:textId="77777777" w:rsidTr="00140122">
        <w:tc>
          <w:tcPr>
            <w:tcW w:w="1490" w:type="dxa"/>
            <w:gridSpan w:val="2"/>
            <w:tcBorders>
              <w:top w:val="single" w:sz="4" w:space="0" w:color="000000"/>
              <w:left w:val="single" w:sz="4" w:space="0" w:color="000000"/>
              <w:bottom w:val="single" w:sz="4" w:space="0" w:color="000000"/>
              <w:right w:val="single" w:sz="4" w:space="0" w:color="000000"/>
            </w:tcBorders>
          </w:tcPr>
          <w:p w14:paraId="56857E5E" w14:textId="77777777" w:rsidR="000D4587" w:rsidRPr="00493DA9" w:rsidRDefault="000D4587" w:rsidP="000D4587">
            <w:pPr>
              <w:pStyle w:val="NoSpacing"/>
              <w:rPr>
                <w:rFonts w:ascii="Times New Roman" w:hAnsi="Times New Roman"/>
                <w:sz w:val="20"/>
                <w:szCs w:val="20"/>
                <w:lang w:val="ro-RO"/>
              </w:rPr>
            </w:pPr>
            <w:r w:rsidRPr="00493DA9">
              <w:rPr>
                <w:rFonts w:ascii="Times New Roman" w:hAnsi="Times New Roman"/>
                <w:sz w:val="20"/>
                <w:szCs w:val="20"/>
                <w:lang w:val="ro-RO"/>
              </w:rPr>
              <w:t>Curs/</w:t>
            </w:r>
          </w:p>
          <w:p w14:paraId="5A4DC832" w14:textId="77777777" w:rsidR="000D4587" w:rsidRPr="00493DA9" w:rsidRDefault="000D4587" w:rsidP="000D4587">
            <w:pPr>
              <w:pStyle w:val="NoSpacing"/>
              <w:rPr>
                <w:rFonts w:ascii="Times New Roman" w:hAnsi="Times New Roman"/>
                <w:sz w:val="20"/>
                <w:szCs w:val="20"/>
                <w:lang w:val="ro-RO"/>
              </w:rPr>
            </w:pPr>
            <w:r w:rsidRPr="00493DA9">
              <w:rPr>
                <w:rFonts w:ascii="Times New Roman" w:hAnsi="Times New Roman"/>
                <w:sz w:val="20"/>
                <w:szCs w:val="20"/>
                <w:lang w:val="ro-RO"/>
              </w:rPr>
              <w:t>Seminar</w:t>
            </w:r>
          </w:p>
        </w:tc>
        <w:tc>
          <w:tcPr>
            <w:tcW w:w="2229" w:type="dxa"/>
            <w:gridSpan w:val="2"/>
            <w:tcBorders>
              <w:top w:val="single" w:sz="4" w:space="0" w:color="000000"/>
              <w:left w:val="single" w:sz="4" w:space="0" w:color="000000"/>
              <w:bottom w:val="single" w:sz="4" w:space="0" w:color="000000"/>
              <w:right w:val="single" w:sz="4" w:space="0" w:color="000000"/>
            </w:tcBorders>
          </w:tcPr>
          <w:p w14:paraId="7505FD27" w14:textId="77777777" w:rsidR="000D4587" w:rsidRPr="00493DA9" w:rsidRDefault="000D4587" w:rsidP="000D4587">
            <w:pPr>
              <w:pStyle w:val="NoSpacing"/>
              <w:rPr>
                <w:rFonts w:ascii="Times New Roman" w:hAnsi="Times New Roman"/>
                <w:sz w:val="20"/>
                <w:szCs w:val="20"/>
                <w:lang w:val="ro-RO"/>
              </w:rPr>
            </w:pPr>
            <w:r w:rsidRPr="00493DA9">
              <w:rPr>
                <w:rFonts w:ascii="Times New Roman" w:hAnsi="Times New Roman"/>
                <w:sz w:val="20"/>
                <w:szCs w:val="20"/>
                <w:lang w:val="ro-RO"/>
              </w:rPr>
              <w:t>Cunoștințe și abilități.</w:t>
            </w:r>
          </w:p>
          <w:p w14:paraId="01CDBCF4" w14:textId="77777777" w:rsidR="000D4587" w:rsidRPr="00493DA9" w:rsidRDefault="000D4587" w:rsidP="000D4587">
            <w:pPr>
              <w:pStyle w:val="NoSpacing"/>
              <w:rPr>
                <w:rFonts w:ascii="Times New Roman" w:hAnsi="Times New Roman"/>
                <w:sz w:val="20"/>
                <w:szCs w:val="20"/>
                <w:lang w:val="ro-RO"/>
              </w:rPr>
            </w:pPr>
            <w:r w:rsidRPr="00493DA9">
              <w:rPr>
                <w:rFonts w:ascii="Times New Roman" w:hAnsi="Times New Roman"/>
                <w:sz w:val="20"/>
                <w:szCs w:val="20"/>
                <w:lang w:val="ro-RO"/>
              </w:rPr>
              <w:t>Capacitatea de a rezolva o sarcină individuală (examen final)</w:t>
            </w:r>
          </w:p>
        </w:tc>
        <w:tc>
          <w:tcPr>
            <w:tcW w:w="4770" w:type="dxa"/>
            <w:gridSpan w:val="3"/>
            <w:tcBorders>
              <w:top w:val="single" w:sz="4" w:space="0" w:color="000000"/>
              <w:left w:val="single" w:sz="4" w:space="0" w:color="000000"/>
              <w:bottom w:val="single" w:sz="4" w:space="0" w:color="000000"/>
              <w:right w:val="single" w:sz="4" w:space="0" w:color="000000"/>
            </w:tcBorders>
          </w:tcPr>
          <w:p w14:paraId="30FAD57F" w14:textId="1793E6BD" w:rsidR="00D53832" w:rsidRPr="00493DA9" w:rsidRDefault="00B370C7" w:rsidP="000D4587">
            <w:pPr>
              <w:pStyle w:val="NoSpacing"/>
              <w:rPr>
                <w:rFonts w:ascii="Times New Roman" w:hAnsi="Times New Roman"/>
                <w:sz w:val="20"/>
                <w:szCs w:val="20"/>
                <w:lang w:val="ro-RO"/>
              </w:rPr>
            </w:pPr>
            <w:r w:rsidRPr="00493DA9">
              <w:rPr>
                <w:rFonts w:ascii="Times New Roman" w:hAnsi="Times New Roman"/>
                <w:sz w:val="20"/>
                <w:szCs w:val="20"/>
                <w:lang w:val="ro-RO"/>
              </w:rPr>
              <w:t>Curs: Examen</w:t>
            </w:r>
          </w:p>
          <w:p w14:paraId="21DD3BC9" w14:textId="1041DEC8" w:rsidR="00FE63FE" w:rsidRPr="00493DA9" w:rsidRDefault="00CB278D" w:rsidP="000D4587">
            <w:pPr>
              <w:pStyle w:val="NoSpacing"/>
              <w:rPr>
                <w:rFonts w:ascii="Times New Roman" w:hAnsi="Times New Roman"/>
                <w:sz w:val="20"/>
                <w:szCs w:val="20"/>
                <w:lang w:val="ro-RO"/>
              </w:rPr>
            </w:pPr>
            <w:r w:rsidRPr="00493DA9">
              <w:rPr>
                <w:rFonts w:ascii="Times New Roman" w:hAnsi="Times New Roman"/>
                <w:sz w:val="20"/>
                <w:szCs w:val="20"/>
                <w:lang w:val="ro-RO"/>
              </w:rPr>
              <w:t xml:space="preserve">Seminar: </w:t>
            </w:r>
            <w:r w:rsidR="00694C9B" w:rsidRPr="00493DA9">
              <w:rPr>
                <w:rFonts w:ascii="Times New Roman" w:hAnsi="Times New Roman"/>
                <w:sz w:val="20"/>
                <w:szCs w:val="20"/>
                <w:lang w:val="ro-RO"/>
              </w:rPr>
              <w:t>Debate pe teme prestabilite</w:t>
            </w:r>
            <w:r w:rsidR="00AB0110" w:rsidRPr="00493DA9">
              <w:rPr>
                <w:rFonts w:ascii="Times New Roman" w:hAnsi="Times New Roman"/>
                <w:sz w:val="20"/>
                <w:szCs w:val="20"/>
                <w:lang w:val="ro-RO"/>
              </w:rPr>
              <w:t xml:space="preserve"> </w:t>
            </w:r>
          </w:p>
          <w:p w14:paraId="3F4B4EE8" w14:textId="77777777" w:rsidR="000D4587" w:rsidRPr="00493DA9" w:rsidRDefault="000D4587" w:rsidP="000D4587">
            <w:pPr>
              <w:pStyle w:val="NoSpacing"/>
              <w:rPr>
                <w:rFonts w:ascii="Times New Roman" w:hAnsi="Times New Roman"/>
                <w:sz w:val="20"/>
                <w:szCs w:val="20"/>
                <w:lang w:val="ro-RO"/>
              </w:rPr>
            </w:pPr>
          </w:p>
        </w:tc>
        <w:tc>
          <w:tcPr>
            <w:tcW w:w="1069" w:type="dxa"/>
            <w:gridSpan w:val="2"/>
            <w:tcBorders>
              <w:top w:val="single" w:sz="4" w:space="0" w:color="000000"/>
              <w:left w:val="single" w:sz="4" w:space="0" w:color="000000"/>
              <w:bottom w:val="single" w:sz="4" w:space="0" w:color="000000"/>
              <w:right w:val="single" w:sz="4" w:space="0" w:color="000000"/>
            </w:tcBorders>
          </w:tcPr>
          <w:p w14:paraId="471EFFA9" w14:textId="54FA0815" w:rsidR="000D4587" w:rsidRPr="00493DA9" w:rsidRDefault="00694C9B" w:rsidP="000D4587">
            <w:pPr>
              <w:pStyle w:val="NoSpacing"/>
              <w:rPr>
                <w:rFonts w:ascii="Times New Roman" w:hAnsi="Times New Roman"/>
                <w:sz w:val="20"/>
                <w:szCs w:val="20"/>
                <w:lang w:val="ro-RO"/>
              </w:rPr>
            </w:pPr>
            <w:r w:rsidRPr="00493DA9">
              <w:rPr>
                <w:rFonts w:ascii="Times New Roman" w:hAnsi="Times New Roman"/>
                <w:sz w:val="20"/>
                <w:szCs w:val="20"/>
                <w:lang w:val="ro-RO"/>
              </w:rPr>
              <w:t>50</w:t>
            </w:r>
            <w:r w:rsidR="004E5D2E" w:rsidRPr="00493DA9">
              <w:rPr>
                <w:rFonts w:ascii="Times New Roman" w:hAnsi="Times New Roman"/>
                <w:sz w:val="20"/>
                <w:szCs w:val="20"/>
                <w:lang w:val="ro-RO"/>
              </w:rPr>
              <w:t xml:space="preserve">% curs </w:t>
            </w:r>
            <w:r w:rsidRPr="00493DA9">
              <w:rPr>
                <w:rFonts w:ascii="Times New Roman" w:hAnsi="Times New Roman"/>
                <w:sz w:val="20"/>
                <w:szCs w:val="20"/>
                <w:lang w:val="ro-RO"/>
              </w:rPr>
              <w:t>5</w:t>
            </w:r>
            <w:r w:rsidR="004E5D2E" w:rsidRPr="00493DA9">
              <w:rPr>
                <w:rFonts w:ascii="Times New Roman" w:hAnsi="Times New Roman"/>
                <w:sz w:val="20"/>
                <w:szCs w:val="20"/>
                <w:lang w:val="ro-RO"/>
              </w:rPr>
              <w:t>0%</w:t>
            </w:r>
            <w:r w:rsidR="00B370C7" w:rsidRPr="00493DA9">
              <w:rPr>
                <w:rFonts w:ascii="Times New Roman" w:hAnsi="Times New Roman"/>
                <w:sz w:val="20"/>
                <w:szCs w:val="20"/>
                <w:lang w:val="ro-RO"/>
              </w:rPr>
              <w:t xml:space="preserve"> s</w:t>
            </w:r>
            <w:r w:rsidR="004E5D2E" w:rsidRPr="00493DA9">
              <w:rPr>
                <w:rFonts w:ascii="Times New Roman" w:hAnsi="Times New Roman"/>
                <w:sz w:val="20"/>
                <w:szCs w:val="20"/>
                <w:lang w:val="ro-RO"/>
              </w:rPr>
              <w:t>eminar</w:t>
            </w:r>
          </w:p>
        </w:tc>
      </w:tr>
      <w:tr w:rsidR="000D4587" w:rsidRPr="00493DA9" w14:paraId="0E25B0CA" w14:textId="77777777" w:rsidTr="00140122">
        <w:trPr>
          <w:gridAfter w:val="2"/>
          <w:wAfter w:w="1069" w:type="dxa"/>
        </w:trPr>
        <w:tc>
          <w:tcPr>
            <w:tcW w:w="8489" w:type="dxa"/>
            <w:gridSpan w:val="7"/>
          </w:tcPr>
          <w:p w14:paraId="6ABDCB1B" w14:textId="77777777" w:rsidR="000D4587" w:rsidRPr="00493DA9" w:rsidRDefault="00C55E58">
            <w:pPr>
              <w:pStyle w:val="NoSpacing"/>
              <w:jc w:val="both"/>
              <w:rPr>
                <w:rFonts w:ascii="Times New Roman" w:hAnsi="Times New Roman"/>
                <w:sz w:val="20"/>
                <w:szCs w:val="20"/>
                <w:lang w:val="ro-RO"/>
              </w:rPr>
            </w:pPr>
            <w:r w:rsidRPr="00493DA9">
              <w:rPr>
                <w:rFonts w:ascii="Times New Roman" w:hAnsi="Times New Roman"/>
                <w:sz w:val="20"/>
                <w:szCs w:val="20"/>
                <w:lang w:val="ro-RO"/>
              </w:rPr>
              <w:t>9</w:t>
            </w:r>
            <w:r w:rsidR="000D4587" w:rsidRPr="00493DA9">
              <w:rPr>
                <w:rFonts w:ascii="Times New Roman" w:hAnsi="Times New Roman"/>
                <w:sz w:val="20"/>
                <w:szCs w:val="20"/>
                <w:lang w:val="ro-RO"/>
              </w:rPr>
              <w:t>.6 Standard minim de performanţă</w:t>
            </w:r>
          </w:p>
        </w:tc>
      </w:tr>
      <w:tr w:rsidR="000D4587" w:rsidRPr="00493DA9" w14:paraId="18A7E3B1" w14:textId="77777777" w:rsidTr="00140122">
        <w:trPr>
          <w:gridAfter w:val="2"/>
          <w:wAfter w:w="1069" w:type="dxa"/>
        </w:trPr>
        <w:tc>
          <w:tcPr>
            <w:tcW w:w="8489" w:type="dxa"/>
            <w:gridSpan w:val="7"/>
          </w:tcPr>
          <w:p w14:paraId="56FBF106" w14:textId="77777777" w:rsidR="000D4587" w:rsidRPr="00493DA9" w:rsidRDefault="000D4587">
            <w:pPr>
              <w:spacing w:after="0" w:line="240" w:lineRule="auto"/>
              <w:jc w:val="both"/>
              <w:rPr>
                <w:rFonts w:ascii="Times New Roman" w:hAnsi="Times New Roman"/>
                <w:sz w:val="20"/>
                <w:szCs w:val="20"/>
              </w:rPr>
            </w:pPr>
            <w:r w:rsidRPr="00493DA9">
              <w:rPr>
                <w:rFonts w:ascii="Times New Roman" w:hAnsi="Times New Roman"/>
                <w:sz w:val="20"/>
                <w:szCs w:val="20"/>
              </w:rPr>
              <w:t>Standardul minimal pentru fiecare din sarcinile descrise mai sus este 5 (corespondent  asimilării în proporție de 50% a competenței specifice solicitate).</w:t>
            </w:r>
          </w:p>
          <w:p w14:paraId="1A5A6380" w14:textId="77777777" w:rsidR="000D4587" w:rsidRPr="00493DA9" w:rsidRDefault="000D4587">
            <w:pPr>
              <w:spacing w:after="0" w:line="240" w:lineRule="auto"/>
              <w:jc w:val="both"/>
              <w:rPr>
                <w:rFonts w:ascii="Times New Roman" w:hAnsi="Times New Roman"/>
                <w:sz w:val="20"/>
                <w:szCs w:val="20"/>
              </w:rPr>
            </w:pPr>
          </w:p>
        </w:tc>
      </w:tr>
      <w:tr w:rsidR="000D4587" w:rsidRPr="00493DA9" w14:paraId="2FDAFCA5" w14:textId="77777777" w:rsidTr="001401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6" w:type="dxa"/>
          <w:wAfter w:w="457" w:type="dxa"/>
        </w:trPr>
        <w:tc>
          <w:tcPr>
            <w:tcW w:w="3032" w:type="dxa"/>
            <w:gridSpan w:val="2"/>
          </w:tcPr>
          <w:p w14:paraId="5925ABF1" w14:textId="77777777" w:rsidR="000D4587" w:rsidRPr="00493DA9" w:rsidRDefault="000D4587">
            <w:pPr>
              <w:spacing w:line="240" w:lineRule="auto"/>
              <w:jc w:val="center"/>
              <w:rPr>
                <w:rFonts w:ascii="Times New Roman" w:hAnsi="Times New Roman"/>
                <w:sz w:val="20"/>
                <w:szCs w:val="20"/>
              </w:rPr>
            </w:pPr>
            <w:r w:rsidRPr="00493DA9">
              <w:rPr>
                <w:rFonts w:ascii="Times New Roman" w:hAnsi="Times New Roman"/>
                <w:sz w:val="20"/>
                <w:szCs w:val="20"/>
              </w:rPr>
              <w:t>Data completării</w:t>
            </w:r>
          </w:p>
          <w:p w14:paraId="23B8081F" w14:textId="69C8A167" w:rsidR="000D4587" w:rsidRPr="00493DA9" w:rsidRDefault="00FE63FE" w:rsidP="00140122">
            <w:pPr>
              <w:spacing w:line="240" w:lineRule="auto"/>
              <w:jc w:val="center"/>
              <w:rPr>
                <w:rFonts w:ascii="Times New Roman" w:hAnsi="Times New Roman"/>
                <w:sz w:val="20"/>
                <w:szCs w:val="20"/>
              </w:rPr>
            </w:pPr>
            <w:r w:rsidRPr="00493DA9">
              <w:rPr>
                <w:rFonts w:ascii="Times New Roman" w:hAnsi="Times New Roman"/>
                <w:sz w:val="20"/>
                <w:szCs w:val="20"/>
              </w:rPr>
              <w:t>20.09.2025</w:t>
            </w:r>
          </w:p>
        </w:tc>
        <w:tc>
          <w:tcPr>
            <w:tcW w:w="3018" w:type="dxa"/>
            <w:gridSpan w:val="3"/>
          </w:tcPr>
          <w:p w14:paraId="661C5E1B" w14:textId="77777777" w:rsidR="000D4587" w:rsidRPr="00493DA9" w:rsidRDefault="000D4587">
            <w:pPr>
              <w:spacing w:line="240" w:lineRule="auto"/>
              <w:jc w:val="center"/>
              <w:rPr>
                <w:rFonts w:ascii="Times New Roman" w:hAnsi="Times New Roman"/>
                <w:sz w:val="20"/>
                <w:szCs w:val="20"/>
              </w:rPr>
            </w:pPr>
            <w:r w:rsidRPr="00493DA9">
              <w:rPr>
                <w:rFonts w:ascii="Times New Roman" w:hAnsi="Times New Roman"/>
                <w:sz w:val="20"/>
                <w:szCs w:val="20"/>
              </w:rPr>
              <w:t>Semnătura titularului de curs</w:t>
            </w:r>
          </w:p>
          <w:p w14:paraId="695331A2" w14:textId="77777777" w:rsidR="000D4587" w:rsidRPr="00493DA9" w:rsidRDefault="000D4587" w:rsidP="00FE63FE">
            <w:pPr>
              <w:spacing w:line="240" w:lineRule="auto"/>
              <w:jc w:val="center"/>
              <w:rPr>
                <w:rFonts w:ascii="Times New Roman" w:hAnsi="Times New Roman"/>
                <w:sz w:val="20"/>
                <w:szCs w:val="20"/>
              </w:rPr>
            </w:pPr>
          </w:p>
        </w:tc>
        <w:tc>
          <w:tcPr>
            <w:tcW w:w="3025" w:type="dxa"/>
            <w:gridSpan w:val="2"/>
          </w:tcPr>
          <w:p w14:paraId="37A40F69" w14:textId="77777777" w:rsidR="000D4587" w:rsidRPr="00493DA9" w:rsidRDefault="000D4587">
            <w:pPr>
              <w:spacing w:line="240" w:lineRule="auto"/>
              <w:jc w:val="center"/>
              <w:rPr>
                <w:rFonts w:ascii="Times New Roman" w:hAnsi="Times New Roman"/>
                <w:sz w:val="20"/>
                <w:szCs w:val="20"/>
              </w:rPr>
            </w:pPr>
            <w:r w:rsidRPr="00493DA9">
              <w:rPr>
                <w:rFonts w:ascii="Times New Roman" w:hAnsi="Times New Roman"/>
                <w:sz w:val="20"/>
                <w:szCs w:val="20"/>
              </w:rPr>
              <w:t>Semnătura titularului de seminar</w:t>
            </w:r>
          </w:p>
          <w:p w14:paraId="2BEFF6C7" w14:textId="77777777" w:rsidR="000D4587" w:rsidRPr="00493DA9" w:rsidRDefault="000D4587" w:rsidP="00FE63FE">
            <w:pPr>
              <w:spacing w:line="240" w:lineRule="auto"/>
              <w:jc w:val="center"/>
              <w:rPr>
                <w:rFonts w:ascii="Times New Roman" w:hAnsi="Times New Roman"/>
                <w:sz w:val="20"/>
                <w:szCs w:val="20"/>
              </w:rPr>
            </w:pPr>
          </w:p>
        </w:tc>
      </w:tr>
      <w:tr w:rsidR="000D4587" w:rsidRPr="00493DA9" w14:paraId="2F66B3E9" w14:textId="77777777" w:rsidTr="001401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6" w:type="dxa"/>
          <w:wAfter w:w="457" w:type="dxa"/>
        </w:trPr>
        <w:tc>
          <w:tcPr>
            <w:tcW w:w="4547" w:type="dxa"/>
            <w:gridSpan w:val="4"/>
          </w:tcPr>
          <w:p w14:paraId="7F1B234C" w14:textId="77777777" w:rsidR="000D4587" w:rsidRPr="00493DA9" w:rsidRDefault="000D4587">
            <w:pPr>
              <w:spacing w:line="240" w:lineRule="auto"/>
              <w:jc w:val="center"/>
              <w:rPr>
                <w:rFonts w:ascii="Times New Roman" w:hAnsi="Times New Roman"/>
                <w:sz w:val="20"/>
                <w:szCs w:val="20"/>
              </w:rPr>
            </w:pPr>
            <w:r w:rsidRPr="00493DA9">
              <w:rPr>
                <w:rFonts w:ascii="Times New Roman" w:hAnsi="Times New Roman"/>
                <w:sz w:val="20"/>
                <w:szCs w:val="20"/>
              </w:rPr>
              <w:t>Data avizării în departament</w:t>
            </w:r>
          </w:p>
        </w:tc>
        <w:tc>
          <w:tcPr>
            <w:tcW w:w="4528" w:type="dxa"/>
            <w:gridSpan w:val="3"/>
          </w:tcPr>
          <w:p w14:paraId="05BC99D8" w14:textId="6E6497F4" w:rsidR="000D4587" w:rsidRPr="00493DA9" w:rsidRDefault="000D4587" w:rsidP="00754E1C">
            <w:pPr>
              <w:spacing w:line="240" w:lineRule="auto"/>
              <w:jc w:val="center"/>
              <w:rPr>
                <w:rFonts w:ascii="Times New Roman" w:hAnsi="Times New Roman"/>
                <w:sz w:val="20"/>
                <w:szCs w:val="20"/>
              </w:rPr>
            </w:pPr>
            <w:r w:rsidRPr="00493DA9">
              <w:rPr>
                <w:rFonts w:ascii="Times New Roman" w:hAnsi="Times New Roman"/>
                <w:sz w:val="20"/>
                <w:szCs w:val="20"/>
              </w:rPr>
              <w:t>Semnătura Directorului de Departament,</w:t>
            </w:r>
          </w:p>
        </w:tc>
      </w:tr>
    </w:tbl>
    <w:p w14:paraId="1210AD37" w14:textId="77777777" w:rsidR="00F67E09" w:rsidRPr="00493DA9" w:rsidRDefault="00F67E09" w:rsidP="00140122">
      <w:pPr>
        <w:spacing w:line="480" w:lineRule="auto"/>
        <w:jc w:val="both"/>
        <w:rPr>
          <w:rFonts w:ascii="Times New Roman" w:hAnsi="Times New Roman"/>
          <w:sz w:val="20"/>
          <w:szCs w:val="20"/>
        </w:rPr>
      </w:pPr>
    </w:p>
    <w:sectPr w:rsidR="00F67E09" w:rsidRPr="00493DA9" w:rsidSect="005F0C9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E6F34" w14:textId="77777777" w:rsidR="00D3190E" w:rsidRDefault="00D3190E" w:rsidP="00EE5A60">
      <w:pPr>
        <w:spacing w:after="0" w:line="240" w:lineRule="auto"/>
      </w:pPr>
      <w:r>
        <w:separator/>
      </w:r>
    </w:p>
  </w:endnote>
  <w:endnote w:type="continuationSeparator" w:id="0">
    <w:p w14:paraId="7B990ABB" w14:textId="77777777" w:rsidR="00D3190E" w:rsidRDefault="00D3190E" w:rsidP="00EE5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DECB4" w14:textId="77777777" w:rsidR="00D3190E" w:rsidRDefault="00D3190E" w:rsidP="00EE5A60">
      <w:pPr>
        <w:spacing w:after="0" w:line="240" w:lineRule="auto"/>
      </w:pPr>
      <w:r>
        <w:separator/>
      </w:r>
    </w:p>
  </w:footnote>
  <w:footnote w:type="continuationSeparator" w:id="0">
    <w:p w14:paraId="193A3DD9" w14:textId="77777777" w:rsidR="00D3190E" w:rsidRDefault="00D3190E" w:rsidP="00EE5A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2FD27" w14:textId="1A8C6CC0" w:rsidR="00EE5A60" w:rsidRDefault="00D951AB" w:rsidP="00D5089F">
    <w:pPr>
      <w:tabs>
        <w:tab w:val="left" w:pos="6742"/>
      </w:tabs>
      <w:ind w:right="-158"/>
      <w:rPr>
        <w:rFonts w:ascii="Arial Narrow" w:hAnsi="Arial Narrow" w:cs="Cambria"/>
        <w:b/>
        <w:color w:val="0070C0"/>
        <w:lang w:val="pt-BR"/>
      </w:rPr>
    </w:pPr>
    <w:r>
      <w:rPr>
        <w:noProof/>
      </w:rPr>
      <w:drawing>
        <wp:inline distT="0" distB="0" distL="0" distR="0" wp14:anchorId="0151D747" wp14:editId="68EE56FF">
          <wp:extent cx="399288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9288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F29"/>
    <w:multiLevelType w:val="hybridMultilevel"/>
    <w:tmpl w:val="9C643812"/>
    <w:lvl w:ilvl="0" w:tplc="927AD8A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1468D5"/>
    <w:multiLevelType w:val="hybridMultilevel"/>
    <w:tmpl w:val="04C412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C7583"/>
    <w:multiLevelType w:val="hybridMultilevel"/>
    <w:tmpl w:val="0A56E8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551FB5"/>
    <w:multiLevelType w:val="hybridMultilevel"/>
    <w:tmpl w:val="287A5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D4748"/>
    <w:multiLevelType w:val="multilevel"/>
    <w:tmpl w:val="96BC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CC02CF"/>
    <w:multiLevelType w:val="hybridMultilevel"/>
    <w:tmpl w:val="D7C2E388"/>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7" w15:restartNumberingAfterBreak="0">
    <w:nsid w:val="215D2141"/>
    <w:multiLevelType w:val="hybridMultilevel"/>
    <w:tmpl w:val="DF2C58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42090E"/>
    <w:multiLevelType w:val="hybridMultilevel"/>
    <w:tmpl w:val="C8A87C4E"/>
    <w:lvl w:ilvl="0" w:tplc="CB9A6B9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506D2F"/>
    <w:multiLevelType w:val="hybridMultilevel"/>
    <w:tmpl w:val="BFCEC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C92BEF"/>
    <w:multiLevelType w:val="hybridMultilevel"/>
    <w:tmpl w:val="22AEE1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B71462"/>
    <w:multiLevelType w:val="hybridMultilevel"/>
    <w:tmpl w:val="56F429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5D7313"/>
    <w:multiLevelType w:val="hybridMultilevel"/>
    <w:tmpl w:val="7C30A4C8"/>
    <w:lvl w:ilvl="0" w:tplc="5184997A">
      <w:start w:val="5"/>
      <w:numFmt w:val="bullet"/>
      <w:lvlText w:val="-"/>
      <w:lvlJc w:val="left"/>
      <w:pPr>
        <w:ind w:left="589" w:hanging="360"/>
      </w:pPr>
      <w:rPr>
        <w:rFonts w:ascii="Times New Roman" w:eastAsia="Calibri" w:hAnsi="Times New Roman" w:cs="Times New Roman" w:hint="default"/>
      </w:rPr>
    </w:lvl>
    <w:lvl w:ilvl="1" w:tplc="04090003" w:tentative="1">
      <w:start w:val="1"/>
      <w:numFmt w:val="bullet"/>
      <w:lvlText w:val="o"/>
      <w:lvlJc w:val="left"/>
      <w:pPr>
        <w:ind w:left="1309" w:hanging="360"/>
      </w:pPr>
      <w:rPr>
        <w:rFonts w:ascii="Courier New" w:hAnsi="Courier New" w:cs="Courier New" w:hint="default"/>
      </w:rPr>
    </w:lvl>
    <w:lvl w:ilvl="2" w:tplc="04090005" w:tentative="1">
      <w:start w:val="1"/>
      <w:numFmt w:val="bullet"/>
      <w:lvlText w:val=""/>
      <w:lvlJc w:val="left"/>
      <w:pPr>
        <w:ind w:left="2029" w:hanging="360"/>
      </w:pPr>
      <w:rPr>
        <w:rFonts w:ascii="Wingdings" w:hAnsi="Wingdings" w:hint="default"/>
      </w:rPr>
    </w:lvl>
    <w:lvl w:ilvl="3" w:tplc="04090001" w:tentative="1">
      <w:start w:val="1"/>
      <w:numFmt w:val="bullet"/>
      <w:lvlText w:val=""/>
      <w:lvlJc w:val="left"/>
      <w:pPr>
        <w:ind w:left="2749" w:hanging="360"/>
      </w:pPr>
      <w:rPr>
        <w:rFonts w:ascii="Symbol" w:hAnsi="Symbol" w:hint="default"/>
      </w:rPr>
    </w:lvl>
    <w:lvl w:ilvl="4" w:tplc="04090003" w:tentative="1">
      <w:start w:val="1"/>
      <w:numFmt w:val="bullet"/>
      <w:lvlText w:val="o"/>
      <w:lvlJc w:val="left"/>
      <w:pPr>
        <w:ind w:left="3469" w:hanging="360"/>
      </w:pPr>
      <w:rPr>
        <w:rFonts w:ascii="Courier New" w:hAnsi="Courier New" w:cs="Courier New" w:hint="default"/>
      </w:rPr>
    </w:lvl>
    <w:lvl w:ilvl="5" w:tplc="04090005" w:tentative="1">
      <w:start w:val="1"/>
      <w:numFmt w:val="bullet"/>
      <w:lvlText w:val=""/>
      <w:lvlJc w:val="left"/>
      <w:pPr>
        <w:ind w:left="4189" w:hanging="360"/>
      </w:pPr>
      <w:rPr>
        <w:rFonts w:ascii="Wingdings" w:hAnsi="Wingdings" w:hint="default"/>
      </w:rPr>
    </w:lvl>
    <w:lvl w:ilvl="6" w:tplc="04090001" w:tentative="1">
      <w:start w:val="1"/>
      <w:numFmt w:val="bullet"/>
      <w:lvlText w:val=""/>
      <w:lvlJc w:val="left"/>
      <w:pPr>
        <w:ind w:left="4909" w:hanging="360"/>
      </w:pPr>
      <w:rPr>
        <w:rFonts w:ascii="Symbol" w:hAnsi="Symbol" w:hint="default"/>
      </w:rPr>
    </w:lvl>
    <w:lvl w:ilvl="7" w:tplc="04090003" w:tentative="1">
      <w:start w:val="1"/>
      <w:numFmt w:val="bullet"/>
      <w:lvlText w:val="o"/>
      <w:lvlJc w:val="left"/>
      <w:pPr>
        <w:ind w:left="5629" w:hanging="360"/>
      </w:pPr>
      <w:rPr>
        <w:rFonts w:ascii="Courier New" w:hAnsi="Courier New" w:cs="Courier New" w:hint="default"/>
      </w:rPr>
    </w:lvl>
    <w:lvl w:ilvl="8" w:tplc="04090005" w:tentative="1">
      <w:start w:val="1"/>
      <w:numFmt w:val="bullet"/>
      <w:lvlText w:val=""/>
      <w:lvlJc w:val="left"/>
      <w:pPr>
        <w:ind w:left="6349" w:hanging="360"/>
      </w:pPr>
      <w:rPr>
        <w:rFonts w:ascii="Wingdings" w:hAnsi="Wingdings" w:hint="default"/>
      </w:rPr>
    </w:lvl>
  </w:abstractNum>
  <w:abstractNum w:abstractNumId="13" w15:restartNumberingAfterBreak="0">
    <w:nsid w:val="4189546F"/>
    <w:multiLevelType w:val="hybridMultilevel"/>
    <w:tmpl w:val="BA4A4B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EF40BD"/>
    <w:multiLevelType w:val="hybridMultilevel"/>
    <w:tmpl w:val="946A15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E75A9"/>
    <w:multiLevelType w:val="hybridMultilevel"/>
    <w:tmpl w:val="70F278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2E3BBB"/>
    <w:multiLevelType w:val="hybridMultilevel"/>
    <w:tmpl w:val="83A27006"/>
    <w:lvl w:ilvl="0" w:tplc="04090017">
      <w:start w:val="1"/>
      <w:numFmt w:val="lowerLetter"/>
      <w:lvlText w:val="%1)"/>
      <w:lvlJc w:val="left"/>
      <w:pPr>
        <w:ind w:left="723" w:hanging="360"/>
      </w:p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7" w15:restartNumberingAfterBreak="0">
    <w:nsid w:val="50C43507"/>
    <w:multiLevelType w:val="hybridMultilevel"/>
    <w:tmpl w:val="FC2829EC"/>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8" w15:restartNumberingAfterBreak="0">
    <w:nsid w:val="51881AC1"/>
    <w:multiLevelType w:val="hybridMultilevel"/>
    <w:tmpl w:val="2AA8FB76"/>
    <w:lvl w:ilvl="0" w:tplc="04090005">
      <w:start w:val="1"/>
      <w:numFmt w:val="bullet"/>
      <w:lvlText w:val=""/>
      <w:lvlJc w:val="left"/>
      <w:pPr>
        <w:tabs>
          <w:tab w:val="num" w:pos="803"/>
        </w:tabs>
        <w:ind w:left="803" w:hanging="360"/>
      </w:pPr>
      <w:rPr>
        <w:rFonts w:ascii="Wingdings" w:hAnsi="Wingdings" w:cs="Times New Roman" w:hint="default"/>
      </w:rPr>
    </w:lvl>
    <w:lvl w:ilvl="1" w:tplc="04090005">
      <w:start w:val="1"/>
      <w:numFmt w:val="bullet"/>
      <w:lvlText w:val=""/>
      <w:lvlJc w:val="left"/>
      <w:pPr>
        <w:tabs>
          <w:tab w:val="num" w:pos="900"/>
        </w:tabs>
        <w:ind w:left="900" w:hanging="360"/>
      </w:pPr>
      <w:rPr>
        <w:rFonts w:ascii="Wingdings" w:hAnsi="Wingdings" w:cs="Times New Roman" w:hint="default"/>
      </w:rPr>
    </w:lvl>
    <w:lvl w:ilvl="2" w:tplc="04090005">
      <w:start w:val="1"/>
      <w:numFmt w:val="bullet"/>
      <w:lvlText w:val=""/>
      <w:lvlJc w:val="left"/>
      <w:pPr>
        <w:tabs>
          <w:tab w:val="num" w:pos="2243"/>
        </w:tabs>
        <w:ind w:left="2243" w:hanging="360"/>
      </w:pPr>
      <w:rPr>
        <w:rFonts w:ascii="Wingdings" w:hAnsi="Wingdings" w:cs="Times New Roman" w:hint="default"/>
      </w:rPr>
    </w:lvl>
    <w:lvl w:ilvl="3" w:tplc="04090001">
      <w:start w:val="1"/>
      <w:numFmt w:val="bullet"/>
      <w:lvlText w:val=""/>
      <w:lvlJc w:val="left"/>
      <w:pPr>
        <w:tabs>
          <w:tab w:val="num" w:pos="2963"/>
        </w:tabs>
        <w:ind w:left="2963" w:hanging="360"/>
      </w:pPr>
      <w:rPr>
        <w:rFonts w:ascii="Symbol" w:hAnsi="Symbol" w:cs="Times New Roman" w:hint="default"/>
      </w:rPr>
    </w:lvl>
    <w:lvl w:ilvl="4" w:tplc="04090003">
      <w:start w:val="1"/>
      <w:numFmt w:val="bullet"/>
      <w:lvlText w:val="o"/>
      <w:lvlJc w:val="left"/>
      <w:pPr>
        <w:tabs>
          <w:tab w:val="num" w:pos="3683"/>
        </w:tabs>
        <w:ind w:left="3683" w:hanging="360"/>
      </w:pPr>
      <w:rPr>
        <w:rFonts w:ascii="Courier New" w:hAnsi="Courier New" w:cs="Courier New" w:hint="default"/>
      </w:rPr>
    </w:lvl>
    <w:lvl w:ilvl="5" w:tplc="04090005">
      <w:start w:val="1"/>
      <w:numFmt w:val="bullet"/>
      <w:lvlText w:val=""/>
      <w:lvlJc w:val="left"/>
      <w:pPr>
        <w:tabs>
          <w:tab w:val="num" w:pos="4403"/>
        </w:tabs>
        <w:ind w:left="4403" w:hanging="360"/>
      </w:pPr>
      <w:rPr>
        <w:rFonts w:ascii="Wingdings" w:hAnsi="Wingdings" w:cs="Times New Roman" w:hint="default"/>
      </w:rPr>
    </w:lvl>
    <w:lvl w:ilvl="6" w:tplc="04090001">
      <w:start w:val="1"/>
      <w:numFmt w:val="bullet"/>
      <w:lvlText w:val=""/>
      <w:lvlJc w:val="left"/>
      <w:pPr>
        <w:tabs>
          <w:tab w:val="num" w:pos="5123"/>
        </w:tabs>
        <w:ind w:left="5123" w:hanging="360"/>
      </w:pPr>
      <w:rPr>
        <w:rFonts w:ascii="Symbol" w:hAnsi="Symbol" w:cs="Times New Roman" w:hint="default"/>
      </w:rPr>
    </w:lvl>
    <w:lvl w:ilvl="7" w:tplc="04090003">
      <w:start w:val="1"/>
      <w:numFmt w:val="bullet"/>
      <w:lvlText w:val="o"/>
      <w:lvlJc w:val="left"/>
      <w:pPr>
        <w:tabs>
          <w:tab w:val="num" w:pos="5843"/>
        </w:tabs>
        <w:ind w:left="5843" w:hanging="360"/>
      </w:pPr>
      <w:rPr>
        <w:rFonts w:ascii="Courier New" w:hAnsi="Courier New" w:cs="Courier New" w:hint="default"/>
      </w:rPr>
    </w:lvl>
    <w:lvl w:ilvl="8" w:tplc="04090005">
      <w:start w:val="1"/>
      <w:numFmt w:val="bullet"/>
      <w:lvlText w:val=""/>
      <w:lvlJc w:val="left"/>
      <w:pPr>
        <w:tabs>
          <w:tab w:val="num" w:pos="6563"/>
        </w:tabs>
        <w:ind w:left="6563" w:hanging="360"/>
      </w:pPr>
      <w:rPr>
        <w:rFonts w:ascii="Wingdings" w:hAnsi="Wingdings" w:cs="Times New Roman" w:hint="default"/>
      </w:rPr>
    </w:lvl>
  </w:abstractNum>
  <w:abstractNum w:abstractNumId="19" w15:restartNumberingAfterBreak="0">
    <w:nsid w:val="55387E2B"/>
    <w:multiLevelType w:val="hybridMultilevel"/>
    <w:tmpl w:val="1348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E6B0B98"/>
    <w:multiLevelType w:val="hybridMultilevel"/>
    <w:tmpl w:val="25188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E61817"/>
    <w:multiLevelType w:val="hybridMultilevel"/>
    <w:tmpl w:val="7E54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D136A"/>
    <w:multiLevelType w:val="hybridMultilevel"/>
    <w:tmpl w:val="E6DC0228"/>
    <w:lvl w:ilvl="0" w:tplc="5184997A">
      <w:start w:val="5"/>
      <w:numFmt w:val="bullet"/>
      <w:lvlText w:val="-"/>
      <w:lvlJc w:val="left"/>
      <w:pPr>
        <w:ind w:left="818" w:hanging="360"/>
      </w:pPr>
      <w:rPr>
        <w:rFonts w:ascii="Times New Roman" w:eastAsia="Calibri" w:hAnsi="Times New Roman" w:cs="Times New Roman"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24" w15:restartNumberingAfterBreak="0">
    <w:nsid w:val="6E993BE9"/>
    <w:multiLevelType w:val="hybridMultilevel"/>
    <w:tmpl w:val="0EC84B2A"/>
    <w:lvl w:ilvl="0" w:tplc="04090017">
      <w:start w:val="1"/>
      <w:numFmt w:val="lowerLetter"/>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25" w15:restartNumberingAfterBreak="0">
    <w:nsid w:val="706B7BB6"/>
    <w:multiLevelType w:val="hybridMultilevel"/>
    <w:tmpl w:val="B112B1D6"/>
    <w:lvl w:ilvl="0" w:tplc="04090017">
      <w:start w:val="1"/>
      <w:numFmt w:val="lowerLetter"/>
      <w:lvlText w:val="%1)"/>
      <w:lvlJc w:val="left"/>
      <w:pPr>
        <w:ind w:left="723" w:hanging="360"/>
      </w:p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26" w15:restartNumberingAfterBreak="0">
    <w:nsid w:val="72142EDD"/>
    <w:multiLevelType w:val="hybridMultilevel"/>
    <w:tmpl w:val="C7E41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8D2081"/>
    <w:multiLevelType w:val="hybridMultilevel"/>
    <w:tmpl w:val="5692A1F0"/>
    <w:lvl w:ilvl="0" w:tplc="04090017">
      <w:start w:val="1"/>
      <w:numFmt w:val="lowerLetter"/>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8" w15:restartNumberingAfterBreak="0">
    <w:nsid w:val="78517EFB"/>
    <w:multiLevelType w:val="hybridMultilevel"/>
    <w:tmpl w:val="7A70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B413D3"/>
    <w:multiLevelType w:val="hybridMultilevel"/>
    <w:tmpl w:val="468CB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9887421">
    <w:abstractNumId w:val="1"/>
  </w:num>
  <w:num w:numId="2" w16cid:durableId="169025940">
    <w:abstractNumId w:val="20"/>
  </w:num>
  <w:num w:numId="3" w16cid:durableId="1570841936">
    <w:abstractNumId w:val="22"/>
  </w:num>
  <w:num w:numId="4" w16cid:durableId="455947480">
    <w:abstractNumId w:val="15"/>
  </w:num>
  <w:num w:numId="5" w16cid:durableId="2084138641">
    <w:abstractNumId w:val="3"/>
  </w:num>
  <w:num w:numId="6" w16cid:durableId="1948614222">
    <w:abstractNumId w:val="5"/>
  </w:num>
  <w:num w:numId="7" w16cid:durableId="1198082981">
    <w:abstractNumId w:val="18"/>
  </w:num>
  <w:num w:numId="8" w16cid:durableId="1128864292">
    <w:abstractNumId w:val="9"/>
  </w:num>
  <w:num w:numId="9" w16cid:durableId="161360898">
    <w:abstractNumId w:val="17"/>
  </w:num>
  <w:num w:numId="10" w16cid:durableId="2126390380">
    <w:abstractNumId w:val="12"/>
  </w:num>
  <w:num w:numId="11" w16cid:durableId="1805267029">
    <w:abstractNumId w:val="23"/>
  </w:num>
  <w:num w:numId="12" w16cid:durableId="1464155887">
    <w:abstractNumId w:val="6"/>
  </w:num>
  <w:num w:numId="13" w16cid:durableId="656156465">
    <w:abstractNumId w:val="4"/>
  </w:num>
  <w:num w:numId="14" w16cid:durableId="748890341">
    <w:abstractNumId w:val="28"/>
  </w:num>
  <w:num w:numId="15" w16cid:durableId="171258321">
    <w:abstractNumId w:val="26"/>
  </w:num>
  <w:num w:numId="16" w16cid:durableId="1251428088">
    <w:abstractNumId w:val="21"/>
  </w:num>
  <w:num w:numId="17" w16cid:durableId="1570581229">
    <w:abstractNumId w:val="10"/>
  </w:num>
  <w:num w:numId="18" w16cid:durableId="1932005376">
    <w:abstractNumId w:val="8"/>
  </w:num>
  <w:num w:numId="19" w16cid:durableId="1886720610">
    <w:abstractNumId w:val="29"/>
  </w:num>
  <w:num w:numId="20" w16cid:durableId="2069260865">
    <w:abstractNumId w:val="19"/>
  </w:num>
  <w:num w:numId="21" w16cid:durableId="2060665275">
    <w:abstractNumId w:val="13"/>
  </w:num>
  <w:num w:numId="22" w16cid:durableId="1723748019">
    <w:abstractNumId w:val="14"/>
  </w:num>
  <w:num w:numId="23" w16cid:durableId="1830706673">
    <w:abstractNumId w:val="2"/>
  </w:num>
  <w:num w:numId="24" w16cid:durableId="1070469633">
    <w:abstractNumId w:val="25"/>
  </w:num>
  <w:num w:numId="25" w16cid:durableId="1569998098">
    <w:abstractNumId w:val="11"/>
  </w:num>
  <w:num w:numId="26" w16cid:durableId="198007043">
    <w:abstractNumId w:val="7"/>
  </w:num>
  <w:num w:numId="27" w16cid:durableId="256601289">
    <w:abstractNumId w:val="16"/>
  </w:num>
  <w:num w:numId="28" w16cid:durableId="754326807">
    <w:abstractNumId w:val="27"/>
  </w:num>
  <w:num w:numId="29" w16cid:durableId="1081875573">
    <w:abstractNumId w:val="24"/>
  </w:num>
  <w:num w:numId="30" w16cid:durableId="1474177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DIwsLQwNjawMDE0M7FQ0lEKTi0uzszPAykwMakFAElekpotAAAA"/>
  </w:docVars>
  <w:rsids>
    <w:rsidRoot w:val="00EE5A60"/>
    <w:rsid w:val="00015B2C"/>
    <w:rsid w:val="000263BD"/>
    <w:rsid w:val="00071106"/>
    <w:rsid w:val="000761CC"/>
    <w:rsid w:val="00081C1D"/>
    <w:rsid w:val="00083F62"/>
    <w:rsid w:val="000B0BF2"/>
    <w:rsid w:val="000B59DE"/>
    <w:rsid w:val="000D4587"/>
    <w:rsid w:val="000E6459"/>
    <w:rsid w:val="000F2608"/>
    <w:rsid w:val="00102D4E"/>
    <w:rsid w:val="00110750"/>
    <w:rsid w:val="00114F11"/>
    <w:rsid w:val="001208A8"/>
    <w:rsid w:val="0013012F"/>
    <w:rsid w:val="00140122"/>
    <w:rsid w:val="00145D5F"/>
    <w:rsid w:val="0015105A"/>
    <w:rsid w:val="00157021"/>
    <w:rsid w:val="00162FCB"/>
    <w:rsid w:val="00182362"/>
    <w:rsid w:val="001855CE"/>
    <w:rsid w:val="001907A6"/>
    <w:rsid w:val="00192367"/>
    <w:rsid w:val="001945C6"/>
    <w:rsid w:val="0019484C"/>
    <w:rsid w:val="001B7F59"/>
    <w:rsid w:val="001C1599"/>
    <w:rsid w:val="001C3709"/>
    <w:rsid w:val="001D05E0"/>
    <w:rsid w:val="001E1E6B"/>
    <w:rsid w:val="001F0649"/>
    <w:rsid w:val="001F7C09"/>
    <w:rsid w:val="002174D3"/>
    <w:rsid w:val="0021750B"/>
    <w:rsid w:val="00222E78"/>
    <w:rsid w:val="00224ECA"/>
    <w:rsid w:val="0022711D"/>
    <w:rsid w:val="00231236"/>
    <w:rsid w:val="00235784"/>
    <w:rsid w:val="00236AB6"/>
    <w:rsid w:val="00256102"/>
    <w:rsid w:val="00264653"/>
    <w:rsid w:val="00271310"/>
    <w:rsid w:val="002B2543"/>
    <w:rsid w:val="002B65ED"/>
    <w:rsid w:val="002B7158"/>
    <w:rsid w:val="002C08A0"/>
    <w:rsid w:val="002C3343"/>
    <w:rsid w:val="002D0D36"/>
    <w:rsid w:val="00305005"/>
    <w:rsid w:val="00310BA9"/>
    <w:rsid w:val="00315534"/>
    <w:rsid w:val="00327B38"/>
    <w:rsid w:val="00331FB3"/>
    <w:rsid w:val="003375CB"/>
    <w:rsid w:val="0034040A"/>
    <w:rsid w:val="00373957"/>
    <w:rsid w:val="00380C17"/>
    <w:rsid w:val="00382041"/>
    <w:rsid w:val="00390385"/>
    <w:rsid w:val="003B5868"/>
    <w:rsid w:val="003E5DFE"/>
    <w:rsid w:val="00407226"/>
    <w:rsid w:val="00420D8E"/>
    <w:rsid w:val="00423F91"/>
    <w:rsid w:val="00430FF1"/>
    <w:rsid w:val="00433594"/>
    <w:rsid w:val="00433EAD"/>
    <w:rsid w:val="00443654"/>
    <w:rsid w:val="004446AB"/>
    <w:rsid w:val="00444A95"/>
    <w:rsid w:val="004458DF"/>
    <w:rsid w:val="0045255D"/>
    <w:rsid w:val="00465DBF"/>
    <w:rsid w:val="004709E4"/>
    <w:rsid w:val="0047282A"/>
    <w:rsid w:val="00481C1A"/>
    <w:rsid w:val="0048362B"/>
    <w:rsid w:val="00485DE0"/>
    <w:rsid w:val="00493DA9"/>
    <w:rsid w:val="0049617A"/>
    <w:rsid w:val="004964C4"/>
    <w:rsid w:val="004A2AF9"/>
    <w:rsid w:val="004C6BC6"/>
    <w:rsid w:val="004E5D2E"/>
    <w:rsid w:val="00511A6D"/>
    <w:rsid w:val="005308A7"/>
    <w:rsid w:val="005334BC"/>
    <w:rsid w:val="00542F4D"/>
    <w:rsid w:val="005607FC"/>
    <w:rsid w:val="00563BD6"/>
    <w:rsid w:val="00572730"/>
    <w:rsid w:val="0059583E"/>
    <w:rsid w:val="005A4596"/>
    <w:rsid w:val="005C331D"/>
    <w:rsid w:val="005D5451"/>
    <w:rsid w:val="005E7F4F"/>
    <w:rsid w:val="005F0C9D"/>
    <w:rsid w:val="00611589"/>
    <w:rsid w:val="00615ADE"/>
    <w:rsid w:val="006332BD"/>
    <w:rsid w:val="00637B92"/>
    <w:rsid w:val="00661083"/>
    <w:rsid w:val="00665C62"/>
    <w:rsid w:val="0066696D"/>
    <w:rsid w:val="00670A87"/>
    <w:rsid w:val="00674579"/>
    <w:rsid w:val="006836CB"/>
    <w:rsid w:val="006921F0"/>
    <w:rsid w:val="00694547"/>
    <w:rsid w:val="00694C9B"/>
    <w:rsid w:val="00701BF1"/>
    <w:rsid w:val="0071203C"/>
    <w:rsid w:val="00716C22"/>
    <w:rsid w:val="007336F0"/>
    <w:rsid w:val="00743484"/>
    <w:rsid w:val="00744076"/>
    <w:rsid w:val="00752D43"/>
    <w:rsid w:val="007536AF"/>
    <w:rsid w:val="00754825"/>
    <w:rsid w:val="00754E1C"/>
    <w:rsid w:val="00780DAA"/>
    <w:rsid w:val="00790164"/>
    <w:rsid w:val="007930EA"/>
    <w:rsid w:val="007A0B8E"/>
    <w:rsid w:val="007A1F17"/>
    <w:rsid w:val="007B4C0D"/>
    <w:rsid w:val="007C36E3"/>
    <w:rsid w:val="007D4D0E"/>
    <w:rsid w:val="007E1EF4"/>
    <w:rsid w:val="007E2B65"/>
    <w:rsid w:val="007E4C7F"/>
    <w:rsid w:val="007E50B0"/>
    <w:rsid w:val="007F3CA9"/>
    <w:rsid w:val="00801C97"/>
    <w:rsid w:val="0080583D"/>
    <w:rsid w:val="00840012"/>
    <w:rsid w:val="00860513"/>
    <w:rsid w:val="008607D5"/>
    <w:rsid w:val="00872B6F"/>
    <w:rsid w:val="00875CF1"/>
    <w:rsid w:val="00892E1E"/>
    <w:rsid w:val="00893165"/>
    <w:rsid w:val="0089390E"/>
    <w:rsid w:val="008965F1"/>
    <w:rsid w:val="008A3992"/>
    <w:rsid w:val="008C5AAF"/>
    <w:rsid w:val="008C743B"/>
    <w:rsid w:val="008E3D33"/>
    <w:rsid w:val="00916D62"/>
    <w:rsid w:val="0092278B"/>
    <w:rsid w:val="00926E8E"/>
    <w:rsid w:val="0093021B"/>
    <w:rsid w:val="009464A0"/>
    <w:rsid w:val="009526B6"/>
    <w:rsid w:val="00974843"/>
    <w:rsid w:val="009A12AB"/>
    <w:rsid w:val="009A185A"/>
    <w:rsid w:val="009A52D4"/>
    <w:rsid w:val="009A7A5D"/>
    <w:rsid w:val="009C4694"/>
    <w:rsid w:val="009D03CD"/>
    <w:rsid w:val="009D7A12"/>
    <w:rsid w:val="009E4FCC"/>
    <w:rsid w:val="009E7074"/>
    <w:rsid w:val="009E7B87"/>
    <w:rsid w:val="009F527B"/>
    <w:rsid w:val="00A05905"/>
    <w:rsid w:val="00A15AF9"/>
    <w:rsid w:val="00A22FC2"/>
    <w:rsid w:val="00A2478E"/>
    <w:rsid w:val="00A255EC"/>
    <w:rsid w:val="00A26A9D"/>
    <w:rsid w:val="00A27AE6"/>
    <w:rsid w:val="00A3343C"/>
    <w:rsid w:val="00A43647"/>
    <w:rsid w:val="00A44391"/>
    <w:rsid w:val="00A52406"/>
    <w:rsid w:val="00A72904"/>
    <w:rsid w:val="00A72F47"/>
    <w:rsid w:val="00A8283B"/>
    <w:rsid w:val="00A84F0E"/>
    <w:rsid w:val="00AA10E3"/>
    <w:rsid w:val="00AA4A6F"/>
    <w:rsid w:val="00AB0110"/>
    <w:rsid w:val="00AB42CA"/>
    <w:rsid w:val="00AB6B06"/>
    <w:rsid w:val="00AC0613"/>
    <w:rsid w:val="00AC3319"/>
    <w:rsid w:val="00AC52AD"/>
    <w:rsid w:val="00AD52E7"/>
    <w:rsid w:val="00AD64AA"/>
    <w:rsid w:val="00AE5E25"/>
    <w:rsid w:val="00AF0A2C"/>
    <w:rsid w:val="00AF4470"/>
    <w:rsid w:val="00AF62AD"/>
    <w:rsid w:val="00B037C6"/>
    <w:rsid w:val="00B05CA0"/>
    <w:rsid w:val="00B1730C"/>
    <w:rsid w:val="00B25C2B"/>
    <w:rsid w:val="00B26330"/>
    <w:rsid w:val="00B3173C"/>
    <w:rsid w:val="00B36E20"/>
    <w:rsid w:val="00B370C7"/>
    <w:rsid w:val="00B53EDB"/>
    <w:rsid w:val="00B63620"/>
    <w:rsid w:val="00B7456E"/>
    <w:rsid w:val="00B828B1"/>
    <w:rsid w:val="00B916B8"/>
    <w:rsid w:val="00B93B09"/>
    <w:rsid w:val="00BA780A"/>
    <w:rsid w:val="00BB3FF9"/>
    <w:rsid w:val="00BB5050"/>
    <w:rsid w:val="00BC0B4A"/>
    <w:rsid w:val="00BD0569"/>
    <w:rsid w:val="00BD1B85"/>
    <w:rsid w:val="00BE32D5"/>
    <w:rsid w:val="00BE4C5A"/>
    <w:rsid w:val="00C027ED"/>
    <w:rsid w:val="00C02F74"/>
    <w:rsid w:val="00C121EF"/>
    <w:rsid w:val="00C14210"/>
    <w:rsid w:val="00C16A87"/>
    <w:rsid w:val="00C23B1B"/>
    <w:rsid w:val="00C31AD0"/>
    <w:rsid w:val="00C502B9"/>
    <w:rsid w:val="00C55E58"/>
    <w:rsid w:val="00C56859"/>
    <w:rsid w:val="00C75E5A"/>
    <w:rsid w:val="00CA7EA7"/>
    <w:rsid w:val="00CB0DDB"/>
    <w:rsid w:val="00CB278D"/>
    <w:rsid w:val="00CB3345"/>
    <w:rsid w:val="00CC02A7"/>
    <w:rsid w:val="00CC5025"/>
    <w:rsid w:val="00CC7D02"/>
    <w:rsid w:val="00CD04B4"/>
    <w:rsid w:val="00CE4191"/>
    <w:rsid w:val="00D0139C"/>
    <w:rsid w:val="00D01789"/>
    <w:rsid w:val="00D01F26"/>
    <w:rsid w:val="00D0415E"/>
    <w:rsid w:val="00D1532A"/>
    <w:rsid w:val="00D20083"/>
    <w:rsid w:val="00D3190E"/>
    <w:rsid w:val="00D34BFC"/>
    <w:rsid w:val="00D34E82"/>
    <w:rsid w:val="00D37744"/>
    <w:rsid w:val="00D429DA"/>
    <w:rsid w:val="00D4340B"/>
    <w:rsid w:val="00D460BE"/>
    <w:rsid w:val="00D47895"/>
    <w:rsid w:val="00D5089F"/>
    <w:rsid w:val="00D53832"/>
    <w:rsid w:val="00D54C39"/>
    <w:rsid w:val="00D70C57"/>
    <w:rsid w:val="00D837CE"/>
    <w:rsid w:val="00D87E72"/>
    <w:rsid w:val="00D951AB"/>
    <w:rsid w:val="00DA3D5C"/>
    <w:rsid w:val="00DA7787"/>
    <w:rsid w:val="00DD5D63"/>
    <w:rsid w:val="00DD6D00"/>
    <w:rsid w:val="00DE4096"/>
    <w:rsid w:val="00DF0E53"/>
    <w:rsid w:val="00DF1627"/>
    <w:rsid w:val="00E03583"/>
    <w:rsid w:val="00E0544F"/>
    <w:rsid w:val="00E41577"/>
    <w:rsid w:val="00E538B5"/>
    <w:rsid w:val="00E549C1"/>
    <w:rsid w:val="00E604D2"/>
    <w:rsid w:val="00E65425"/>
    <w:rsid w:val="00E70A4B"/>
    <w:rsid w:val="00E726A3"/>
    <w:rsid w:val="00E744CE"/>
    <w:rsid w:val="00E74A5C"/>
    <w:rsid w:val="00E77CFA"/>
    <w:rsid w:val="00E8208A"/>
    <w:rsid w:val="00E87FF1"/>
    <w:rsid w:val="00E94B9E"/>
    <w:rsid w:val="00EA02DF"/>
    <w:rsid w:val="00EA1A38"/>
    <w:rsid w:val="00EB2D36"/>
    <w:rsid w:val="00EB7CB9"/>
    <w:rsid w:val="00ED1888"/>
    <w:rsid w:val="00EE057B"/>
    <w:rsid w:val="00EE5A60"/>
    <w:rsid w:val="00EF02C7"/>
    <w:rsid w:val="00F253FF"/>
    <w:rsid w:val="00F43C47"/>
    <w:rsid w:val="00F53199"/>
    <w:rsid w:val="00F53BF4"/>
    <w:rsid w:val="00F67E09"/>
    <w:rsid w:val="00F70674"/>
    <w:rsid w:val="00F7144E"/>
    <w:rsid w:val="00F72435"/>
    <w:rsid w:val="00F84C69"/>
    <w:rsid w:val="00F85055"/>
    <w:rsid w:val="00F94450"/>
    <w:rsid w:val="00F95CFA"/>
    <w:rsid w:val="00FA7901"/>
    <w:rsid w:val="00FC4950"/>
    <w:rsid w:val="00FC69D9"/>
    <w:rsid w:val="00FD4A44"/>
    <w:rsid w:val="00FD544B"/>
    <w:rsid w:val="00FE3B51"/>
    <w:rsid w:val="00FE5963"/>
    <w:rsid w:val="00FE63FE"/>
    <w:rsid w:val="00FE7F1D"/>
    <w:rsid w:val="00FF304F"/>
    <w:rsid w:val="00FF34A7"/>
    <w:rsid w:val="00FF7D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A98C7"/>
  <w15:chartTrackingRefBased/>
  <w15:docId w15:val="{4DDD3109-AFFA-43E8-A5A2-3152DFC3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C9D"/>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A60"/>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unhideWhenUsed/>
    <w:rsid w:val="00EE5A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E5A60"/>
  </w:style>
  <w:style w:type="paragraph" w:styleId="Footer">
    <w:name w:val="footer"/>
    <w:basedOn w:val="Normal"/>
    <w:link w:val="FooterChar"/>
    <w:uiPriority w:val="99"/>
    <w:unhideWhenUsed/>
    <w:rsid w:val="00EE5A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A60"/>
  </w:style>
  <w:style w:type="paragraph" w:styleId="BalloonText">
    <w:name w:val="Balloon Text"/>
    <w:basedOn w:val="Normal"/>
    <w:link w:val="BalloonTextChar"/>
    <w:uiPriority w:val="99"/>
    <w:semiHidden/>
    <w:unhideWhenUsed/>
    <w:rsid w:val="00EE5A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E5A60"/>
    <w:rPr>
      <w:rFonts w:ascii="Tahoma" w:hAnsi="Tahoma" w:cs="Tahoma"/>
      <w:sz w:val="16"/>
      <w:szCs w:val="16"/>
    </w:rPr>
  </w:style>
  <w:style w:type="paragraph" w:styleId="NoSpacing">
    <w:name w:val="No Spacing"/>
    <w:uiPriority w:val="1"/>
    <w:qFormat/>
    <w:rsid w:val="00E0544F"/>
    <w:rPr>
      <w:sz w:val="22"/>
      <w:szCs w:val="22"/>
      <w:lang w:val="en-US" w:eastAsia="en-US"/>
    </w:rPr>
  </w:style>
  <w:style w:type="paragraph" w:styleId="ListParagraph">
    <w:name w:val="List Paragraph"/>
    <w:basedOn w:val="Normal"/>
    <w:uiPriority w:val="34"/>
    <w:qFormat/>
    <w:rsid w:val="00E0544F"/>
    <w:pPr>
      <w:ind w:left="720"/>
      <w:contextualSpacing/>
    </w:pPr>
    <w:rPr>
      <w:lang w:val="en-US"/>
    </w:rPr>
  </w:style>
  <w:style w:type="character" w:styleId="Hyperlink">
    <w:name w:val="Hyperlink"/>
    <w:uiPriority w:val="99"/>
    <w:unhideWhenUsed/>
    <w:rsid w:val="00CC5025"/>
    <w:rPr>
      <w:color w:val="0000FF"/>
      <w:u w:val="single"/>
    </w:rPr>
  </w:style>
  <w:style w:type="character" w:customStyle="1" w:styleId="UnresolvedMention1">
    <w:name w:val="Unresolved Mention1"/>
    <w:uiPriority w:val="99"/>
    <w:semiHidden/>
    <w:unhideWhenUsed/>
    <w:rsid w:val="005A4596"/>
    <w:rPr>
      <w:color w:val="605E5C"/>
      <w:shd w:val="clear" w:color="auto" w:fill="E1DFDD"/>
    </w:rPr>
  </w:style>
  <w:style w:type="character" w:styleId="FollowedHyperlink">
    <w:name w:val="FollowedHyperlink"/>
    <w:uiPriority w:val="99"/>
    <w:semiHidden/>
    <w:unhideWhenUsed/>
    <w:rsid w:val="00DD5D63"/>
    <w:rPr>
      <w:color w:val="954F72"/>
      <w:u w:val="single"/>
    </w:rPr>
  </w:style>
  <w:style w:type="paragraph" w:styleId="NormalWeb">
    <w:name w:val="Normal (Web)"/>
    <w:basedOn w:val="Normal"/>
    <w:uiPriority w:val="99"/>
    <w:semiHidden/>
    <w:unhideWhenUsed/>
    <w:rsid w:val="00DD6D00"/>
    <w:pPr>
      <w:spacing w:before="100" w:beforeAutospacing="1" w:after="100" w:afterAutospacing="1" w:line="240" w:lineRule="auto"/>
    </w:pPr>
    <w:rPr>
      <w:rFonts w:ascii="Times New Roman" w:eastAsia="Times New Roman" w:hAnsi="Times New Roman"/>
      <w:sz w:val="24"/>
      <w:szCs w:val="24"/>
      <w:lang w:val="en-US"/>
    </w:rPr>
  </w:style>
  <w:style w:type="paragraph" w:styleId="Subtitle">
    <w:name w:val="Subtitle"/>
    <w:basedOn w:val="Normal"/>
    <w:next w:val="Normal"/>
    <w:link w:val="SubtitleChar"/>
    <w:qFormat/>
    <w:rsid w:val="001D05E0"/>
    <w:pPr>
      <w:numPr>
        <w:ilvl w:val="1"/>
      </w:numPr>
      <w:spacing w:after="160" w:line="240" w:lineRule="auto"/>
    </w:pPr>
    <w:rPr>
      <w:rFonts w:eastAsia="Times New Roman"/>
      <w:color w:val="5A5A5A"/>
      <w:spacing w:val="15"/>
      <w:lang w:eastAsia="ro-RO"/>
    </w:rPr>
  </w:style>
  <w:style w:type="character" w:customStyle="1" w:styleId="SubtitleChar">
    <w:name w:val="Subtitle Char"/>
    <w:link w:val="Subtitle"/>
    <w:rsid w:val="001D05E0"/>
    <w:rPr>
      <w:rFonts w:eastAsia="Times New Roman"/>
      <w:color w:val="5A5A5A"/>
      <w:spacing w:val="15"/>
      <w:sz w:val="22"/>
      <w:szCs w:val="22"/>
      <w:lang w:val="ro-RO" w:eastAsia="ro-RO"/>
    </w:rPr>
  </w:style>
  <w:style w:type="character" w:styleId="Strong">
    <w:name w:val="Strong"/>
    <w:basedOn w:val="DefaultParagraphFont"/>
    <w:uiPriority w:val="22"/>
    <w:qFormat/>
    <w:rsid w:val="00ED1888"/>
    <w:rPr>
      <w:b/>
      <w:bCs/>
    </w:rPr>
  </w:style>
  <w:style w:type="table" w:styleId="TableGrid">
    <w:name w:val="Table Grid"/>
    <w:basedOn w:val="TableNormal"/>
    <w:uiPriority w:val="59"/>
    <w:rsid w:val="00E820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010816">
      <w:bodyDiv w:val="1"/>
      <w:marLeft w:val="0"/>
      <w:marRight w:val="0"/>
      <w:marTop w:val="0"/>
      <w:marBottom w:val="0"/>
      <w:divBdr>
        <w:top w:val="none" w:sz="0" w:space="0" w:color="auto"/>
        <w:left w:val="none" w:sz="0" w:space="0" w:color="auto"/>
        <w:bottom w:val="none" w:sz="0" w:space="0" w:color="auto"/>
        <w:right w:val="none" w:sz="0" w:space="0" w:color="auto"/>
      </w:divBdr>
      <w:divsChild>
        <w:div w:id="1248004641">
          <w:marLeft w:val="0"/>
          <w:marRight w:val="0"/>
          <w:marTop w:val="0"/>
          <w:marBottom w:val="0"/>
          <w:divBdr>
            <w:top w:val="none" w:sz="0" w:space="0" w:color="auto"/>
            <w:left w:val="none" w:sz="0" w:space="0" w:color="auto"/>
            <w:bottom w:val="none" w:sz="0" w:space="0" w:color="auto"/>
            <w:right w:val="none" w:sz="0" w:space="0" w:color="auto"/>
          </w:divBdr>
          <w:divsChild>
            <w:div w:id="1361515827">
              <w:marLeft w:val="0"/>
              <w:marRight w:val="0"/>
              <w:marTop w:val="0"/>
              <w:marBottom w:val="0"/>
              <w:divBdr>
                <w:top w:val="none" w:sz="0" w:space="0" w:color="auto"/>
                <w:left w:val="none" w:sz="0" w:space="0" w:color="auto"/>
                <w:bottom w:val="none" w:sz="0" w:space="0" w:color="auto"/>
                <w:right w:val="none" w:sz="0" w:space="0" w:color="auto"/>
              </w:divBdr>
              <w:divsChild>
                <w:div w:id="1748575243">
                  <w:marLeft w:val="0"/>
                  <w:marRight w:val="0"/>
                  <w:marTop w:val="0"/>
                  <w:marBottom w:val="0"/>
                  <w:divBdr>
                    <w:top w:val="none" w:sz="0" w:space="0" w:color="auto"/>
                    <w:left w:val="none" w:sz="0" w:space="0" w:color="auto"/>
                    <w:bottom w:val="none" w:sz="0" w:space="0" w:color="auto"/>
                    <w:right w:val="none" w:sz="0" w:space="0" w:color="auto"/>
                  </w:divBdr>
                  <w:divsChild>
                    <w:div w:id="1721056233">
                      <w:marLeft w:val="0"/>
                      <w:marRight w:val="0"/>
                      <w:marTop w:val="0"/>
                      <w:marBottom w:val="0"/>
                      <w:divBdr>
                        <w:top w:val="none" w:sz="0" w:space="0" w:color="auto"/>
                        <w:left w:val="none" w:sz="0" w:space="0" w:color="auto"/>
                        <w:bottom w:val="none" w:sz="0" w:space="0" w:color="auto"/>
                        <w:right w:val="none" w:sz="0" w:space="0" w:color="auto"/>
                      </w:divBdr>
                      <w:divsChild>
                        <w:div w:id="451899249">
                          <w:marLeft w:val="0"/>
                          <w:marRight w:val="0"/>
                          <w:marTop w:val="0"/>
                          <w:marBottom w:val="0"/>
                          <w:divBdr>
                            <w:top w:val="none" w:sz="0" w:space="0" w:color="auto"/>
                            <w:left w:val="none" w:sz="0" w:space="0" w:color="auto"/>
                            <w:bottom w:val="none" w:sz="0" w:space="0" w:color="auto"/>
                            <w:right w:val="none" w:sz="0" w:space="0" w:color="auto"/>
                          </w:divBdr>
                          <w:divsChild>
                            <w:div w:id="639263301">
                              <w:marLeft w:val="0"/>
                              <w:marRight w:val="0"/>
                              <w:marTop w:val="0"/>
                              <w:marBottom w:val="0"/>
                              <w:divBdr>
                                <w:top w:val="none" w:sz="0" w:space="0" w:color="auto"/>
                                <w:left w:val="none" w:sz="0" w:space="0" w:color="auto"/>
                                <w:bottom w:val="none" w:sz="0" w:space="0" w:color="auto"/>
                                <w:right w:val="none" w:sz="0" w:space="0" w:color="auto"/>
                              </w:divBdr>
                              <w:divsChild>
                                <w:div w:id="850416707">
                                  <w:marLeft w:val="0"/>
                                  <w:marRight w:val="0"/>
                                  <w:marTop w:val="0"/>
                                  <w:marBottom w:val="0"/>
                                  <w:divBdr>
                                    <w:top w:val="none" w:sz="0" w:space="0" w:color="auto"/>
                                    <w:left w:val="none" w:sz="0" w:space="0" w:color="auto"/>
                                    <w:bottom w:val="none" w:sz="0" w:space="0" w:color="auto"/>
                                    <w:right w:val="none" w:sz="0" w:space="0" w:color="auto"/>
                                  </w:divBdr>
                                  <w:divsChild>
                                    <w:div w:id="402414433">
                                      <w:marLeft w:val="0"/>
                                      <w:marRight w:val="0"/>
                                      <w:marTop w:val="0"/>
                                      <w:marBottom w:val="0"/>
                                      <w:divBdr>
                                        <w:top w:val="none" w:sz="0" w:space="0" w:color="auto"/>
                                        <w:left w:val="none" w:sz="0" w:space="0" w:color="auto"/>
                                        <w:bottom w:val="none" w:sz="0" w:space="0" w:color="auto"/>
                                        <w:right w:val="none" w:sz="0" w:space="0" w:color="auto"/>
                                      </w:divBdr>
                                      <w:divsChild>
                                        <w:div w:id="964501513">
                                          <w:marLeft w:val="0"/>
                                          <w:marRight w:val="0"/>
                                          <w:marTop w:val="0"/>
                                          <w:marBottom w:val="0"/>
                                          <w:divBdr>
                                            <w:top w:val="none" w:sz="0" w:space="0" w:color="auto"/>
                                            <w:left w:val="none" w:sz="0" w:space="0" w:color="auto"/>
                                            <w:bottom w:val="none" w:sz="0" w:space="0" w:color="auto"/>
                                            <w:right w:val="none" w:sz="0" w:space="0" w:color="auto"/>
                                          </w:divBdr>
                                          <w:divsChild>
                                            <w:div w:id="29572575">
                                              <w:marLeft w:val="0"/>
                                              <w:marRight w:val="0"/>
                                              <w:marTop w:val="0"/>
                                              <w:marBottom w:val="0"/>
                                              <w:divBdr>
                                                <w:top w:val="single" w:sz="12" w:space="2" w:color="FFFFCC"/>
                                                <w:left w:val="single" w:sz="12" w:space="2" w:color="FFFFCC"/>
                                                <w:bottom w:val="single" w:sz="12" w:space="2" w:color="FFFFCC"/>
                                                <w:right w:val="single" w:sz="12" w:space="0" w:color="FFFFCC"/>
                                              </w:divBdr>
                                              <w:divsChild>
                                                <w:div w:id="194005701">
                                                  <w:marLeft w:val="0"/>
                                                  <w:marRight w:val="0"/>
                                                  <w:marTop w:val="0"/>
                                                  <w:marBottom w:val="0"/>
                                                  <w:divBdr>
                                                    <w:top w:val="none" w:sz="0" w:space="0" w:color="auto"/>
                                                    <w:left w:val="none" w:sz="0" w:space="0" w:color="auto"/>
                                                    <w:bottom w:val="none" w:sz="0" w:space="0" w:color="auto"/>
                                                    <w:right w:val="none" w:sz="0" w:space="0" w:color="auto"/>
                                                  </w:divBdr>
                                                  <w:divsChild>
                                                    <w:div w:id="1961836849">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1175999788">
                                                              <w:marLeft w:val="0"/>
                                                              <w:marRight w:val="0"/>
                                                              <w:marTop w:val="0"/>
                                                              <w:marBottom w:val="0"/>
                                                              <w:divBdr>
                                                                <w:top w:val="none" w:sz="0" w:space="0" w:color="auto"/>
                                                                <w:left w:val="none" w:sz="0" w:space="0" w:color="auto"/>
                                                                <w:bottom w:val="none" w:sz="0" w:space="0" w:color="auto"/>
                                                                <w:right w:val="none" w:sz="0" w:space="0" w:color="auto"/>
                                                              </w:divBdr>
                                                              <w:divsChild>
                                                                <w:div w:id="830800744">
                                                                  <w:marLeft w:val="0"/>
                                                                  <w:marRight w:val="0"/>
                                                                  <w:marTop w:val="0"/>
                                                                  <w:marBottom w:val="0"/>
                                                                  <w:divBdr>
                                                                    <w:top w:val="none" w:sz="0" w:space="0" w:color="auto"/>
                                                                    <w:left w:val="none" w:sz="0" w:space="0" w:color="auto"/>
                                                                    <w:bottom w:val="none" w:sz="0" w:space="0" w:color="auto"/>
                                                                    <w:right w:val="none" w:sz="0" w:space="0" w:color="auto"/>
                                                                  </w:divBdr>
                                                                  <w:divsChild>
                                                                    <w:div w:id="929242265">
                                                                      <w:marLeft w:val="0"/>
                                                                      <w:marRight w:val="0"/>
                                                                      <w:marTop w:val="0"/>
                                                                      <w:marBottom w:val="0"/>
                                                                      <w:divBdr>
                                                                        <w:top w:val="none" w:sz="0" w:space="0" w:color="auto"/>
                                                                        <w:left w:val="none" w:sz="0" w:space="0" w:color="auto"/>
                                                                        <w:bottom w:val="none" w:sz="0" w:space="0" w:color="auto"/>
                                                                        <w:right w:val="none" w:sz="0" w:space="0" w:color="auto"/>
                                                                      </w:divBdr>
                                                                      <w:divsChild>
                                                                        <w:div w:id="412550072">
                                                                          <w:marLeft w:val="0"/>
                                                                          <w:marRight w:val="0"/>
                                                                          <w:marTop w:val="0"/>
                                                                          <w:marBottom w:val="0"/>
                                                                          <w:divBdr>
                                                                            <w:top w:val="none" w:sz="0" w:space="0" w:color="auto"/>
                                                                            <w:left w:val="none" w:sz="0" w:space="0" w:color="auto"/>
                                                                            <w:bottom w:val="none" w:sz="0" w:space="0" w:color="auto"/>
                                                                            <w:right w:val="none" w:sz="0" w:space="0" w:color="auto"/>
                                                                          </w:divBdr>
                                                                          <w:divsChild>
                                                                            <w:div w:id="1550536096">
                                                                              <w:marLeft w:val="0"/>
                                                                              <w:marRight w:val="0"/>
                                                                              <w:marTop w:val="0"/>
                                                                              <w:marBottom w:val="0"/>
                                                                              <w:divBdr>
                                                                                <w:top w:val="none" w:sz="0" w:space="0" w:color="auto"/>
                                                                                <w:left w:val="none" w:sz="0" w:space="0" w:color="auto"/>
                                                                                <w:bottom w:val="none" w:sz="0" w:space="0" w:color="auto"/>
                                                                                <w:right w:val="none" w:sz="0" w:space="0" w:color="auto"/>
                                                                              </w:divBdr>
                                                                              <w:divsChild>
                                                                                <w:div w:id="900989628">
                                                                                  <w:marLeft w:val="0"/>
                                                                                  <w:marRight w:val="0"/>
                                                                                  <w:marTop w:val="0"/>
                                                                                  <w:marBottom w:val="0"/>
                                                                                  <w:divBdr>
                                                                                    <w:top w:val="none" w:sz="0" w:space="0" w:color="auto"/>
                                                                                    <w:left w:val="none" w:sz="0" w:space="0" w:color="auto"/>
                                                                                    <w:bottom w:val="none" w:sz="0" w:space="0" w:color="auto"/>
                                                                                    <w:right w:val="none" w:sz="0" w:space="0" w:color="auto"/>
                                                                                  </w:divBdr>
                                                                                  <w:divsChild>
                                                                                    <w:div w:id="878129640">
                                                                                      <w:marLeft w:val="0"/>
                                                                                      <w:marRight w:val="0"/>
                                                                                      <w:marTop w:val="0"/>
                                                                                      <w:marBottom w:val="0"/>
                                                                                      <w:divBdr>
                                                                                        <w:top w:val="none" w:sz="0" w:space="0" w:color="auto"/>
                                                                                        <w:left w:val="none" w:sz="0" w:space="0" w:color="auto"/>
                                                                                        <w:bottom w:val="none" w:sz="0" w:space="0" w:color="auto"/>
                                                                                        <w:right w:val="none" w:sz="0" w:space="0" w:color="auto"/>
                                                                                      </w:divBdr>
                                                                                      <w:divsChild>
                                                                                        <w:div w:id="1776123771">
                                                                                          <w:marLeft w:val="0"/>
                                                                                          <w:marRight w:val="109"/>
                                                                                          <w:marTop w:val="0"/>
                                                                                          <w:marBottom w:val="136"/>
                                                                                          <w:divBdr>
                                                                                            <w:top w:val="single" w:sz="2" w:space="0" w:color="EFEFEF"/>
                                                                                            <w:left w:val="single" w:sz="6" w:space="0" w:color="EFEFEF"/>
                                                                                            <w:bottom w:val="single" w:sz="6" w:space="0" w:color="E2E2E2"/>
                                                                                            <w:right w:val="single" w:sz="6" w:space="0" w:color="EFEFEF"/>
                                                                                          </w:divBdr>
                                                                                          <w:divsChild>
                                                                                            <w:div w:id="352533701">
                                                                                              <w:marLeft w:val="0"/>
                                                                                              <w:marRight w:val="0"/>
                                                                                              <w:marTop w:val="0"/>
                                                                                              <w:marBottom w:val="0"/>
                                                                                              <w:divBdr>
                                                                                                <w:top w:val="none" w:sz="0" w:space="0" w:color="auto"/>
                                                                                                <w:left w:val="none" w:sz="0" w:space="0" w:color="auto"/>
                                                                                                <w:bottom w:val="none" w:sz="0" w:space="0" w:color="auto"/>
                                                                                                <w:right w:val="none" w:sz="0" w:space="0" w:color="auto"/>
                                                                                              </w:divBdr>
                                                                                              <w:divsChild>
                                                                                                <w:div w:id="911935315">
                                                                                                  <w:marLeft w:val="0"/>
                                                                                                  <w:marRight w:val="0"/>
                                                                                                  <w:marTop w:val="0"/>
                                                                                                  <w:marBottom w:val="0"/>
                                                                                                  <w:divBdr>
                                                                                                    <w:top w:val="none" w:sz="0" w:space="0" w:color="auto"/>
                                                                                                    <w:left w:val="none" w:sz="0" w:space="0" w:color="auto"/>
                                                                                                    <w:bottom w:val="none" w:sz="0" w:space="0" w:color="auto"/>
                                                                                                    <w:right w:val="none" w:sz="0" w:space="0" w:color="auto"/>
                                                                                                  </w:divBdr>
                                                                                                  <w:divsChild>
                                                                                                    <w:div w:id="558176212">
                                                                                                      <w:marLeft w:val="0"/>
                                                                                                      <w:marRight w:val="0"/>
                                                                                                      <w:marTop w:val="0"/>
                                                                                                      <w:marBottom w:val="0"/>
                                                                                                      <w:divBdr>
                                                                                                        <w:top w:val="none" w:sz="0" w:space="0" w:color="auto"/>
                                                                                                        <w:left w:val="none" w:sz="0" w:space="0" w:color="auto"/>
                                                                                                        <w:bottom w:val="none" w:sz="0" w:space="0" w:color="auto"/>
                                                                                                        <w:right w:val="none" w:sz="0" w:space="0" w:color="auto"/>
                                                                                                      </w:divBdr>
                                                                                                      <w:divsChild>
                                                                                                        <w:div w:id="1861431904">
                                                                                                          <w:marLeft w:val="0"/>
                                                                                                          <w:marRight w:val="0"/>
                                                                                                          <w:marTop w:val="0"/>
                                                                                                          <w:marBottom w:val="0"/>
                                                                                                          <w:divBdr>
                                                                                                            <w:top w:val="none" w:sz="0" w:space="0" w:color="auto"/>
                                                                                                            <w:left w:val="none" w:sz="0" w:space="0" w:color="auto"/>
                                                                                                            <w:bottom w:val="none" w:sz="0" w:space="0" w:color="auto"/>
                                                                                                            <w:right w:val="none" w:sz="0" w:space="0" w:color="auto"/>
                                                                                                          </w:divBdr>
                                                                                                          <w:divsChild>
                                                                                                            <w:div w:id="1631939060">
                                                                                                              <w:marLeft w:val="0"/>
                                                                                                              <w:marRight w:val="0"/>
                                                                                                              <w:marTop w:val="0"/>
                                                                                                              <w:marBottom w:val="0"/>
                                                                                                              <w:divBdr>
                                                                                                                <w:top w:val="single" w:sz="2" w:space="3" w:color="D8D8D8"/>
                                                                                                                <w:left w:val="single" w:sz="2" w:space="0" w:color="D8D8D8"/>
                                                                                                                <w:bottom w:val="single" w:sz="2" w:space="3" w:color="D8D8D8"/>
                                                                                                                <w:right w:val="single" w:sz="2" w:space="0" w:color="D8D8D8"/>
                                                                                                              </w:divBdr>
                                                                                                              <w:divsChild>
                                                                                                                <w:div w:id="2021396243">
                                                                                                                  <w:marLeft w:val="204"/>
                                                                                                                  <w:marRight w:val="204"/>
                                                                                                                  <w:marTop w:val="68"/>
                                                                                                                  <w:marBottom w:val="68"/>
                                                                                                                  <w:divBdr>
                                                                                                                    <w:top w:val="none" w:sz="0" w:space="0" w:color="auto"/>
                                                                                                                    <w:left w:val="none" w:sz="0" w:space="0" w:color="auto"/>
                                                                                                                    <w:bottom w:val="none" w:sz="0" w:space="0" w:color="auto"/>
                                                                                                                    <w:right w:val="none" w:sz="0" w:space="0" w:color="auto"/>
                                                                                                                  </w:divBdr>
                                                                                                                  <w:divsChild>
                                                                                                                    <w:div w:id="1134954740">
                                                                                                                      <w:marLeft w:val="0"/>
                                                                                                                      <w:marRight w:val="0"/>
                                                                                                                      <w:marTop w:val="0"/>
                                                                                                                      <w:marBottom w:val="0"/>
                                                                                                                      <w:divBdr>
                                                                                                                        <w:top w:val="single" w:sz="6" w:space="0" w:color="auto"/>
                                                                                                                        <w:left w:val="single" w:sz="6" w:space="0" w:color="auto"/>
                                                                                                                        <w:bottom w:val="single" w:sz="6" w:space="0" w:color="auto"/>
                                                                                                                        <w:right w:val="single" w:sz="6" w:space="0" w:color="auto"/>
                                                                                                                      </w:divBdr>
                                                                                                                      <w:divsChild>
                                                                                                                        <w:div w:id="81340454">
                                                                                                                          <w:marLeft w:val="0"/>
                                                                                                                          <w:marRight w:val="0"/>
                                                                                                                          <w:marTop w:val="0"/>
                                                                                                                          <w:marBottom w:val="0"/>
                                                                                                                          <w:divBdr>
                                                                                                                            <w:top w:val="none" w:sz="0" w:space="0" w:color="auto"/>
                                                                                                                            <w:left w:val="none" w:sz="0" w:space="0" w:color="auto"/>
                                                                                                                            <w:bottom w:val="none" w:sz="0" w:space="0" w:color="auto"/>
                                                                                                                            <w:right w:val="none" w:sz="0" w:space="0" w:color="auto"/>
                                                                                                                          </w:divBdr>
                                                                                                                          <w:divsChild>
                                                                                                                            <w:div w:id="916286614">
                                                                                                                              <w:marLeft w:val="0"/>
                                                                                                                              <w:marRight w:val="0"/>
                                                                                                                              <w:marTop w:val="0"/>
                                                                                                                              <w:marBottom w:val="0"/>
                                                                                                                              <w:divBdr>
                                                                                                                                <w:top w:val="none" w:sz="0" w:space="0" w:color="auto"/>
                                                                                                                                <w:left w:val="none" w:sz="0" w:space="0" w:color="auto"/>
                                                                                                                                <w:bottom w:val="none" w:sz="0" w:space="0" w:color="auto"/>
                                                                                                                                <w:right w:val="none" w:sz="0" w:space="0" w:color="auto"/>
                                                                                                                              </w:divBdr>
                                                                                                                            </w:div>
                                                                                                                            <w:div w:id="1402562680">
                                                                                                                              <w:marLeft w:val="0"/>
                                                                                                                              <w:marRight w:val="0"/>
                                                                                                                              <w:marTop w:val="0"/>
                                                                                                                              <w:marBottom w:val="0"/>
                                                                                                                              <w:divBdr>
                                                                                                                                <w:top w:val="none" w:sz="0" w:space="0" w:color="auto"/>
                                                                                                                                <w:left w:val="none" w:sz="0" w:space="0" w:color="auto"/>
                                                                                                                                <w:bottom w:val="none" w:sz="0" w:space="0" w:color="auto"/>
                                                                                                                                <w:right w:val="none" w:sz="0" w:space="0" w:color="auto"/>
                                                                                                                              </w:divBdr>
                                                                                                                            </w:div>
                                                                                                                            <w:div w:id="17859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0624683">
      <w:bodyDiv w:val="1"/>
      <w:marLeft w:val="0"/>
      <w:marRight w:val="0"/>
      <w:marTop w:val="0"/>
      <w:marBottom w:val="0"/>
      <w:divBdr>
        <w:top w:val="none" w:sz="0" w:space="0" w:color="auto"/>
        <w:left w:val="none" w:sz="0" w:space="0" w:color="auto"/>
        <w:bottom w:val="none" w:sz="0" w:space="0" w:color="auto"/>
        <w:right w:val="none" w:sz="0" w:space="0" w:color="auto"/>
      </w:divBdr>
      <w:divsChild>
        <w:div w:id="576474885">
          <w:marLeft w:val="0"/>
          <w:marRight w:val="0"/>
          <w:marTop w:val="0"/>
          <w:marBottom w:val="0"/>
          <w:divBdr>
            <w:top w:val="none" w:sz="0" w:space="0" w:color="auto"/>
            <w:left w:val="none" w:sz="0" w:space="0" w:color="auto"/>
            <w:bottom w:val="none" w:sz="0" w:space="0" w:color="auto"/>
            <w:right w:val="none" w:sz="0" w:space="0" w:color="auto"/>
          </w:divBdr>
          <w:divsChild>
            <w:div w:id="44908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48952-ED8B-47F5-A071-33F48A544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1158</Words>
  <Characters>8517</Characters>
  <Application>Microsoft Office Word</Application>
  <DocSecurity>0</DocSecurity>
  <Lines>266</Lines>
  <Paragraphs>219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Alexandru Mihalcea</cp:lastModifiedBy>
  <cp:revision>52</cp:revision>
  <cp:lastPrinted>2025-09-27T09:35:00Z</cp:lastPrinted>
  <dcterms:created xsi:type="dcterms:W3CDTF">2026-01-24T11:58:00Z</dcterms:created>
  <dcterms:modified xsi:type="dcterms:W3CDTF">2026-01-24T17:41:00Z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675e776a2f811c75a7ac969986a1d3f796f1f43fc555ed7e750ff6f594455b7b</vt:lpwstr>
  </property>
</Properties>
</file>